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352CE1" w14:textId="77777777" w:rsidR="00921D3E" w:rsidRPr="006A7A19" w:rsidRDefault="00921D3E" w:rsidP="00921D3E">
      <w:pPr>
        <w:pStyle w:val="berschrift1"/>
        <w:jc w:val="both"/>
      </w:pPr>
      <w:bookmarkStart w:id="0" w:name="_Hlk121222542"/>
      <w:bookmarkEnd w:id="0"/>
      <w:r w:rsidRPr="006A7A19">
        <w:t>Communiqué de presse</w:t>
      </w:r>
    </w:p>
    <w:p w14:paraId="770776CC" w14:textId="77777777" w:rsidR="00921D3E" w:rsidRPr="006A7A19" w:rsidRDefault="00921D3E" w:rsidP="00921D3E">
      <w:pPr>
        <w:jc w:val="both"/>
      </w:pPr>
      <w:r w:rsidRPr="006A7A19">
        <w:t>Perfect Welding</w:t>
      </w:r>
    </w:p>
    <w:p w14:paraId="73A964A0" w14:textId="22D094D4" w:rsidR="00703F47" w:rsidRPr="006A7A19" w:rsidRDefault="00703F47" w:rsidP="00703F47"/>
    <w:p w14:paraId="5778D711" w14:textId="1E2AE75A" w:rsidR="00304549" w:rsidRPr="006A7A19" w:rsidRDefault="00304549" w:rsidP="00921D3E">
      <w:pPr>
        <w:rPr>
          <w:sz w:val="24"/>
          <w:szCs w:val="24"/>
        </w:rPr>
      </w:pPr>
      <w:proofErr w:type="spellStart"/>
      <w:r w:rsidRPr="006A7A19">
        <w:rPr>
          <w:sz w:val="24"/>
        </w:rPr>
        <w:t>WeldCube</w:t>
      </w:r>
      <w:proofErr w:type="spellEnd"/>
      <w:r w:rsidRPr="006A7A19">
        <w:rPr>
          <w:sz w:val="24"/>
        </w:rPr>
        <w:t xml:space="preserve"> Navigator de Fronius </w:t>
      </w:r>
    </w:p>
    <w:p w14:paraId="1FC32217" w14:textId="7F031F08" w:rsidR="00921D3E" w:rsidRPr="006A7A19" w:rsidRDefault="00304549" w:rsidP="00921D3E">
      <w:pPr>
        <w:rPr>
          <w:rFonts w:eastAsiaTheme="majorEastAsia" w:cstheme="majorBidi"/>
          <w:color w:val="D73237"/>
          <w:sz w:val="36"/>
          <w:szCs w:val="32"/>
        </w:rPr>
      </w:pPr>
      <w:r w:rsidRPr="006A7A19">
        <w:rPr>
          <w:color w:val="D73237"/>
          <w:sz w:val="36"/>
        </w:rPr>
        <w:t xml:space="preserve">Les pleins pouvoirs, de la première à la dernière soudure manuelle </w:t>
      </w:r>
    </w:p>
    <w:p w14:paraId="175EB19A" w14:textId="3D329919" w:rsidR="00AF6AE7" w:rsidRPr="006A7A19" w:rsidRDefault="00304549" w:rsidP="00921D3E">
      <w:pPr>
        <w:rPr>
          <w:sz w:val="24"/>
          <w:szCs w:val="24"/>
        </w:rPr>
      </w:pPr>
      <w:r w:rsidRPr="006A7A19">
        <w:rPr>
          <w:sz w:val="24"/>
        </w:rPr>
        <w:br/>
        <w:t xml:space="preserve">Un soudage efficace et exempt d’erreurs d’une facilité déconcertante : grâce au nouveau logiciel </w:t>
      </w:r>
      <w:proofErr w:type="spellStart"/>
      <w:r w:rsidRPr="006A7A19">
        <w:rPr>
          <w:sz w:val="24"/>
        </w:rPr>
        <w:t>WeldCube</w:t>
      </w:r>
      <w:proofErr w:type="spellEnd"/>
      <w:r w:rsidRPr="006A7A19">
        <w:rPr>
          <w:sz w:val="24"/>
        </w:rPr>
        <w:t> Navigator de Fronius, le TPS/i dispose dès maintenant d’un plan de séquence de soudage numérique, également appelé Weld </w:t>
      </w:r>
      <w:proofErr w:type="spellStart"/>
      <w:r w:rsidRPr="006A7A19">
        <w:rPr>
          <w:sz w:val="24"/>
        </w:rPr>
        <w:t>Sequencing</w:t>
      </w:r>
      <w:proofErr w:type="spellEnd"/>
      <w:r w:rsidRPr="006A7A19">
        <w:rPr>
          <w:sz w:val="24"/>
        </w:rPr>
        <w:t xml:space="preserve">. Il guide le soudeur en toute sécurité et de manière ciblée dans l’accomplissement de ses tâches lors de la création d’une pièce. </w:t>
      </w:r>
      <w:proofErr w:type="spellStart"/>
      <w:r w:rsidRPr="006A7A19">
        <w:rPr>
          <w:sz w:val="24"/>
        </w:rPr>
        <w:t>WeldCube</w:t>
      </w:r>
      <w:proofErr w:type="spellEnd"/>
      <w:r w:rsidRPr="006A7A19">
        <w:rPr>
          <w:sz w:val="24"/>
        </w:rPr>
        <w:t xml:space="preserve"> Navigator conjugue deux fonctionnalités majeures en un logiciel : </w:t>
      </w:r>
      <w:bookmarkStart w:id="1" w:name="_Hlk137721619"/>
      <w:r w:rsidRPr="006A7A19">
        <w:rPr>
          <w:sz w:val="24"/>
        </w:rPr>
        <w:t>le Navigator présente pas-à-pas les instructions de travail au moyen d’images, affiche ce qui est à faire, et comment, et sélectionne automatiquement les paramètres prédéfinis sur l’installation de soudage.</w:t>
      </w:r>
      <w:bookmarkEnd w:id="1"/>
      <w:r w:rsidRPr="006A7A19">
        <w:rPr>
          <w:sz w:val="24"/>
        </w:rPr>
        <w:t xml:space="preserve"> Les instructions de travail nécessaires peuvent être numérisées en toute facilité dans l’Editor.</w:t>
      </w:r>
    </w:p>
    <w:p w14:paraId="5D1962A3" w14:textId="58F96EA1" w:rsidR="003C449D" w:rsidRPr="006A7A19" w:rsidRDefault="00A448BF" w:rsidP="00610F7A">
      <w:pPr>
        <w:rPr>
          <w:sz w:val="20"/>
          <w:szCs w:val="20"/>
        </w:rPr>
      </w:pPr>
      <w:r w:rsidRPr="006A7A19">
        <w:rPr>
          <w:sz w:val="20"/>
        </w:rPr>
        <w:t xml:space="preserve">Un plan de séquence de soudage mûrement réfléchi permet aux entreprises d’optimiser leurs process de soudage dans la production en série manuelle. L’ordre le plus approprié est à chaque fois défini comme standard ; grâce à la procédure structurée et uniforme, les soudeurs exécutent correctement les étapes, dans la limite des tolérances déterminées. La qualité de soudure est ainsi assurée, et la fabrication permet de gagner du temps et de l’argent. Avec </w:t>
      </w:r>
      <w:proofErr w:type="spellStart"/>
      <w:r w:rsidRPr="006A7A19">
        <w:rPr>
          <w:sz w:val="20"/>
        </w:rPr>
        <w:t>WeldCube</w:t>
      </w:r>
      <w:proofErr w:type="spellEnd"/>
      <w:r w:rsidRPr="006A7A19">
        <w:rPr>
          <w:sz w:val="20"/>
        </w:rPr>
        <w:t> Navigator, les soudeurs néophytes peuvent par ailleurs se lancer rapidement dans la production, tandis que les professionnels qui exercent déjà peuvent passer d’un poste de travail à un autre en toute flexibilité, puisqu’ils n’ont pas besoin de lire les instructions pour les pièces très rarement nécessaires.</w:t>
      </w:r>
    </w:p>
    <w:p w14:paraId="0F2035F0" w14:textId="3BFFEA7C" w:rsidR="00EF70E6" w:rsidRPr="00D90101" w:rsidRDefault="00741D4C" w:rsidP="00EF70E6">
      <w:pPr>
        <w:rPr>
          <w:sz w:val="20"/>
          <w:szCs w:val="20"/>
          <w:u w:val="single"/>
        </w:rPr>
      </w:pPr>
      <w:r w:rsidRPr="006A7A19">
        <w:rPr>
          <w:sz w:val="20"/>
          <w:u w:val="single"/>
        </w:rPr>
        <w:t>Aucune place pour les erreurs</w:t>
      </w:r>
      <w:r w:rsidR="00D90101">
        <w:rPr>
          <w:sz w:val="20"/>
          <w:szCs w:val="20"/>
          <w:u w:val="single"/>
        </w:rPr>
        <w:br/>
      </w:r>
      <w:r w:rsidRPr="006A7A19">
        <w:rPr>
          <w:sz w:val="20"/>
        </w:rPr>
        <w:t xml:space="preserve">De nombreuses pièces requièrent des soudures de grande qualité. Les assemblages par soudage défectueux ou omis sont à l’origine de coûts considérables lors de la fabrication. Plus ils sont repérés suffisamment tôt dans le processus de production, plus il est possible de réagir vite. C’est là qu’intervient la fonction de « guidage » et de préréglages des jobs du </w:t>
      </w:r>
      <w:proofErr w:type="spellStart"/>
      <w:r w:rsidRPr="006A7A19">
        <w:rPr>
          <w:sz w:val="20"/>
        </w:rPr>
        <w:t>WeldCube</w:t>
      </w:r>
      <w:proofErr w:type="spellEnd"/>
      <w:r w:rsidRPr="006A7A19">
        <w:rPr>
          <w:sz w:val="20"/>
        </w:rPr>
        <w:t xml:space="preserve"> Navigator : il signale en effet toute déviation du plan de séquence de soudage au professionnel. En cas de déviation (dépassement de limite) touchant les soudures de sécurité, </w:t>
      </w:r>
      <w:proofErr w:type="spellStart"/>
      <w:r w:rsidRPr="006A7A19">
        <w:rPr>
          <w:sz w:val="20"/>
        </w:rPr>
        <w:t>WeldCube</w:t>
      </w:r>
      <w:proofErr w:type="spellEnd"/>
      <w:r w:rsidRPr="006A7A19">
        <w:rPr>
          <w:sz w:val="20"/>
        </w:rPr>
        <w:t> Navigator bloque automatiquement le soudage jusqu’à ce qu’il soit validé, par exemple par un coordonnateur en soudage. Au lieu d’être multipliées ou ignorées, les erreurs sont ainsi corrigées. La qualité demeure très élevée, même pour un grand nombre de pièces produites, et les réparations ou rebuts sont considérablement réduits.</w:t>
      </w:r>
    </w:p>
    <w:p w14:paraId="41428A46" w14:textId="77777777" w:rsidR="00D90101" w:rsidRDefault="00D90101" w:rsidP="00EF70E6">
      <w:pPr>
        <w:rPr>
          <w:sz w:val="20"/>
          <w:u w:val="single"/>
        </w:rPr>
      </w:pPr>
    </w:p>
    <w:p w14:paraId="422142F9" w14:textId="3F0EC18C" w:rsidR="003C7B54" w:rsidRPr="00D90101" w:rsidRDefault="00765443" w:rsidP="00EF70E6">
      <w:pPr>
        <w:rPr>
          <w:sz w:val="20"/>
          <w:szCs w:val="20"/>
          <w:u w:val="single"/>
        </w:rPr>
      </w:pPr>
      <w:r w:rsidRPr="006A7A19">
        <w:rPr>
          <w:sz w:val="20"/>
          <w:u w:val="single"/>
        </w:rPr>
        <w:lastRenderedPageBreak/>
        <w:t>Une manipulation qui allie logique et simplicité</w:t>
      </w:r>
      <w:r w:rsidR="00D90101">
        <w:rPr>
          <w:sz w:val="20"/>
          <w:szCs w:val="20"/>
          <w:u w:val="single"/>
        </w:rPr>
        <w:br/>
      </w:r>
      <w:r w:rsidR="00021141" w:rsidRPr="006A7A19">
        <w:rPr>
          <w:sz w:val="20"/>
        </w:rPr>
        <w:t xml:space="preserve">L’installation de soudage et le logiciel </w:t>
      </w:r>
      <w:proofErr w:type="spellStart"/>
      <w:r w:rsidR="00021141" w:rsidRPr="006A7A19">
        <w:rPr>
          <w:sz w:val="20"/>
        </w:rPr>
        <w:t>WeldCube</w:t>
      </w:r>
      <w:proofErr w:type="spellEnd"/>
      <w:r w:rsidR="00021141" w:rsidRPr="006A7A19">
        <w:rPr>
          <w:sz w:val="20"/>
        </w:rPr>
        <w:t xml:space="preserve"> Navigator forment une solution complète idéale. Fronius a veillé tout particulièrement à ce que l’utilisation soit facile. Il suffit de télécharger des images dans l’Editor et de saisir des informations qui y sont relatives ! Tous les paramètres importants sont ce faisant prédéfinis, de même que les réactions du système en cas de déviation par rapport au plan sont déterminées. Des étapes de travail générales, telles que les travaux de préparation ou les étapes intermédiaires, peuvent évidemment être également intégrées, bien qu’elles n’incluent aucun soudage à proprement parler. </w:t>
      </w:r>
    </w:p>
    <w:p w14:paraId="6B1AB0C1" w14:textId="7C97E926" w:rsidR="003152B2" w:rsidRPr="006A7A19" w:rsidRDefault="00FC152A" w:rsidP="00EF70E6">
      <w:pPr>
        <w:rPr>
          <w:sz w:val="20"/>
          <w:szCs w:val="20"/>
        </w:rPr>
      </w:pPr>
      <w:r w:rsidRPr="006A7A19">
        <w:rPr>
          <w:sz w:val="20"/>
        </w:rPr>
        <w:t xml:space="preserve">Le Navigator guide ensuite les soudeurs jusqu’à ce qu’ils atteignent le résultat souhaité à l’aide du plan de séquence de soudage numérique de l’Editor. Ils peuvent naviguer directement depuis la torche de soudage Fronius U/D ou </w:t>
      </w:r>
      <w:proofErr w:type="spellStart"/>
      <w:r w:rsidRPr="006A7A19">
        <w:rPr>
          <w:sz w:val="20"/>
        </w:rPr>
        <w:t>Jobmaster</w:t>
      </w:r>
      <w:proofErr w:type="spellEnd"/>
      <w:r w:rsidRPr="006A7A19">
        <w:rPr>
          <w:sz w:val="20"/>
        </w:rPr>
        <w:t xml:space="preserve"> tout au long du process : il suffit de sélectionner, de confirmer et de passer à l’étape suivante ! L’écran situé sur le poste de travail indique clairement chaque étape, et tout est doit être correctement exécuté avant de pouvoir poursuivre. Les instructions de travail au format papier, parfois en plusieurs langues, sont désormais révolues. Les messages d’erreur que le système envoie immédiatement aux soudeurs le cas échéant entraînent un gain de matériaux et de temps, puisqu’ils permettent de réduire les erreurs de production et les retouches. Le </w:t>
      </w:r>
      <w:proofErr w:type="spellStart"/>
      <w:r w:rsidRPr="006A7A19">
        <w:rPr>
          <w:sz w:val="20"/>
        </w:rPr>
        <w:t>Weldcube</w:t>
      </w:r>
      <w:proofErr w:type="spellEnd"/>
      <w:r w:rsidRPr="006A7A19">
        <w:rPr>
          <w:sz w:val="20"/>
        </w:rPr>
        <w:t xml:space="preserve"> Navigator est donc intéressant en termes d’économies et d’écologie, et constitue également une aide utile en cas de pénurie ou de changements fréquents de main d’œuvre.</w:t>
      </w:r>
    </w:p>
    <w:p w14:paraId="7B93AF76" w14:textId="5F83CE26" w:rsidR="008C30ED" w:rsidRPr="00D90101" w:rsidRDefault="008A14F9" w:rsidP="008E6532">
      <w:pPr>
        <w:rPr>
          <w:sz w:val="20"/>
          <w:szCs w:val="20"/>
          <w:u w:val="single"/>
        </w:rPr>
      </w:pPr>
      <w:r w:rsidRPr="006A7A19">
        <w:rPr>
          <w:sz w:val="20"/>
          <w:u w:val="single"/>
        </w:rPr>
        <w:t>La standardisation : une solution ingénieuse pour garantir la qualité</w:t>
      </w:r>
      <w:r w:rsidR="00D90101">
        <w:rPr>
          <w:sz w:val="20"/>
          <w:szCs w:val="20"/>
          <w:u w:val="single"/>
        </w:rPr>
        <w:br/>
      </w:r>
      <w:r w:rsidR="008E6532" w:rsidRPr="006A7A19">
        <w:rPr>
          <w:sz w:val="20"/>
        </w:rPr>
        <w:t xml:space="preserve">Les soudeurs néophytes ou moins expérimentés viennent plus rapidement et mieux à bout de leurs tâches grâce au plan de séquence de soudage numérique car ils peuvent facilement visualiser les instructions pas-à-pas sur l’écran. Cela permet de s’assurer que toutes les soudures seront réalisées conformément aux exigences et aux normes. Rien ne peut être omis, et les paramètres de soudage sont également d’ores et déjà prédéfinis. Grâce à un plan de fabrication de soudage numérique, les entreprises conjuguent expertise et compétences de soudage, et peuvent les transmettre à tous les collaborateurs. Le résultat ? Une production continue et une dépendance amoindrie vis-à-vis de la main d’œuvre spécialisée. </w:t>
      </w:r>
    </w:p>
    <w:p w14:paraId="6D4D8A37" w14:textId="3B80A302" w:rsidR="008E6532" w:rsidRPr="00D90101" w:rsidRDefault="008C30ED" w:rsidP="00304549">
      <w:pPr>
        <w:rPr>
          <w:sz w:val="20"/>
          <w:szCs w:val="20"/>
          <w:u w:val="single"/>
        </w:rPr>
      </w:pPr>
      <w:r w:rsidRPr="006A7A19">
        <w:rPr>
          <w:sz w:val="20"/>
          <w:u w:val="single"/>
        </w:rPr>
        <w:t>Une flexibilité maximale intégrant une gestion des données et des utilisateurs</w:t>
      </w:r>
      <w:r w:rsidR="00D90101">
        <w:rPr>
          <w:sz w:val="20"/>
          <w:u w:val="single"/>
        </w:rPr>
        <w:br/>
      </w:r>
      <w:proofErr w:type="spellStart"/>
      <w:r w:rsidR="000E52E7" w:rsidRPr="006A7A19">
        <w:rPr>
          <w:sz w:val="20"/>
        </w:rPr>
        <w:t>WeldCube</w:t>
      </w:r>
      <w:proofErr w:type="spellEnd"/>
      <w:r w:rsidR="000E52E7" w:rsidRPr="006A7A19">
        <w:rPr>
          <w:sz w:val="20"/>
        </w:rPr>
        <w:t xml:space="preserve"> Navigator est l’un des composants essentiels de la gamme de logiciels de Fronius. En le conjuguant avec la documentation des données centralisée et la fonction d’analyse de </w:t>
      </w:r>
      <w:proofErr w:type="spellStart"/>
      <w:r w:rsidR="000E52E7" w:rsidRPr="006A7A19">
        <w:rPr>
          <w:sz w:val="20"/>
        </w:rPr>
        <w:t>WeldCube</w:t>
      </w:r>
      <w:proofErr w:type="spellEnd"/>
      <w:r w:rsidR="000E52E7" w:rsidRPr="006A7A19">
        <w:rPr>
          <w:sz w:val="20"/>
        </w:rPr>
        <w:t xml:space="preserve"> Premium ou avec Central User Management, les entreprises peuvent encore augmenter la palette de fonctions et ainsi leurs avantages, pour libérer leur plein potentiel de soudage. </w:t>
      </w:r>
    </w:p>
    <w:p w14:paraId="0F38D847" w14:textId="34CB662D" w:rsidR="002B696D" w:rsidRPr="006A7A19" w:rsidRDefault="002B696D" w:rsidP="002B696D">
      <w:pPr>
        <w:rPr>
          <w:sz w:val="20"/>
          <w:szCs w:val="20"/>
        </w:rPr>
      </w:pPr>
      <w:r w:rsidRPr="006A7A19">
        <w:rPr>
          <w:b/>
          <w:sz w:val="20"/>
        </w:rPr>
        <w:t xml:space="preserve">Laissez-vous convaincre en personne ! En septembre, l’équipe Fronius se réjouit de vous faire la démonstration du nouveau logiciel </w:t>
      </w:r>
      <w:proofErr w:type="spellStart"/>
      <w:r w:rsidRPr="006A7A19">
        <w:rPr>
          <w:b/>
          <w:sz w:val="20"/>
        </w:rPr>
        <w:t>WeldCube</w:t>
      </w:r>
      <w:proofErr w:type="spellEnd"/>
      <w:r w:rsidRPr="006A7A19">
        <w:rPr>
          <w:b/>
          <w:sz w:val="20"/>
        </w:rPr>
        <w:t xml:space="preserve"> Navigator et de quantité d’innovations de Fronius à l’occasion du salon SCHWEISSEN &amp; SCHNEIDEN à Essen, au stand 3B55, hall 3, ou du salon FABTECH à Chicago, au stand B27027. </w:t>
      </w:r>
    </w:p>
    <w:p w14:paraId="5ED244A2" w14:textId="1FD4F195" w:rsidR="00921D3E" w:rsidRPr="006A7A19" w:rsidRDefault="00D90101" w:rsidP="00921D3E">
      <w:pPr>
        <w:rPr>
          <w:rFonts w:cs="Noto Sans"/>
          <w:i/>
          <w:sz w:val="20"/>
          <w:szCs w:val="20"/>
        </w:rPr>
      </w:pPr>
      <w:r>
        <w:rPr>
          <w:i/>
          <w:sz w:val="20"/>
        </w:rPr>
        <w:t>4 866</w:t>
      </w:r>
      <w:r w:rsidR="00574C02" w:rsidRPr="006A7A19">
        <w:rPr>
          <w:i/>
          <w:sz w:val="20"/>
        </w:rPr>
        <w:t> caractères sans espaces</w:t>
      </w:r>
    </w:p>
    <w:p w14:paraId="5D036BE5" w14:textId="77777777" w:rsidR="004554BF" w:rsidRPr="00121B9D" w:rsidRDefault="004554BF" w:rsidP="004554BF">
      <w:pPr>
        <w:rPr>
          <w:rStyle w:val="Hyperlink"/>
          <w:sz w:val="20"/>
          <w:szCs w:val="20"/>
        </w:rPr>
      </w:pPr>
      <w:r w:rsidRPr="00121B9D">
        <w:rPr>
          <w:sz w:val="20"/>
        </w:rPr>
        <w:t xml:space="preserve">Vous pouvez télécharger ce communiqué de presse ainsi que les photos : </w:t>
      </w:r>
      <w:hyperlink r:id="rId8" w:history="1">
        <w:r w:rsidRPr="00D62D95">
          <w:rPr>
            <w:rStyle w:val="Hyperlink"/>
            <w:sz w:val="20"/>
            <w:szCs w:val="20"/>
          </w:rPr>
          <w:t>https://www.fronius.com/fr-fr/france/techniques-de-soudage/centre-d-info/presse</w:t>
        </w:r>
      </w:hyperlink>
    </w:p>
    <w:p w14:paraId="2F9252A0" w14:textId="77777777" w:rsidR="00D90101" w:rsidRDefault="00D90101" w:rsidP="00921D3E">
      <w:pPr>
        <w:rPr>
          <w:sz w:val="20"/>
        </w:rPr>
      </w:pPr>
    </w:p>
    <w:p w14:paraId="77725912" w14:textId="4744A59D" w:rsidR="006E341F" w:rsidRPr="006A7A19" w:rsidRDefault="00921D3E" w:rsidP="00921D3E">
      <w:pPr>
        <w:rPr>
          <w:rFonts w:cs="Arial"/>
          <w:sz w:val="20"/>
          <w:szCs w:val="20"/>
        </w:rPr>
      </w:pPr>
      <w:r w:rsidRPr="006A7A19">
        <w:rPr>
          <w:sz w:val="20"/>
        </w:rPr>
        <w:t xml:space="preserve">Photos : Fronius International </w:t>
      </w:r>
      <w:proofErr w:type="spellStart"/>
      <w:r w:rsidRPr="006A7A19">
        <w:rPr>
          <w:sz w:val="20"/>
        </w:rPr>
        <w:t>GmbH</w:t>
      </w:r>
      <w:proofErr w:type="spellEnd"/>
      <w:r w:rsidRPr="006A7A19">
        <w:rPr>
          <w:sz w:val="20"/>
        </w:rPr>
        <w:t>, publication libre de droits</w:t>
      </w:r>
    </w:p>
    <w:p w14:paraId="120AACE8" w14:textId="77777777" w:rsidR="00FB2755" w:rsidRPr="006A7A19" w:rsidRDefault="00FB2755" w:rsidP="00FB2755">
      <w:pPr>
        <w:pStyle w:val="berschrift4"/>
        <w:jc w:val="both"/>
        <w:rPr>
          <w:sz w:val="20"/>
          <w:szCs w:val="20"/>
        </w:rPr>
      </w:pPr>
      <w:r w:rsidRPr="006A7A19">
        <w:rPr>
          <w:sz w:val="20"/>
        </w:rPr>
        <w:lastRenderedPageBreak/>
        <w:t>Photos – Aperçu</w:t>
      </w:r>
    </w:p>
    <w:p w14:paraId="197EB450" w14:textId="77777777" w:rsidR="00921D3E" w:rsidRPr="006A7A19" w:rsidRDefault="00921D3E" w:rsidP="00921D3E">
      <w:pPr>
        <w:rPr>
          <w:sz w:val="20"/>
          <w:szCs w:val="20"/>
        </w:rPr>
      </w:pPr>
    </w:p>
    <w:p w14:paraId="3112464E" w14:textId="7A3275A7" w:rsidR="00544F69" w:rsidRPr="006A7A19" w:rsidRDefault="00544F69" w:rsidP="00921D3E">
      <w:pPr>
        <w:rPr>
          <w:sz w:val="20"/>
          <w:szCs w:val="20"/>
        </w:rPr>
      </w:pPr>
      <w:r w:rsidRPr="006A7A19">
        <w:rPr>
          <w:noProof/>
        </w:rPr>
        <w:drawing>
          <wp:anchor distT="0" distB="0" distL="114300" distR="114300" simplePos="0" relativeHeight="251663360" behindDoc="1" locked="0" layoutInCell="1" allowOverlap="1" wp14:anchorId="6A8284D8" wp14:editId="282B3661">
            <wp:simplePos x="0" y="0"/>
            <wp:positionH relativeFrom="margin">
              <wp:align>left</wp:align>
            </wp:positionH>
            <wp:positionV relativeFrom="paragraph">
              <wp:posOffset>631</wp:posOffset>
            </wp:positionV>
            <wp:extent cx="2790825" cy="1861824"/>
            <wp:effectExtent l="0" t="0" r="0" b="5080"/>
            <wp:wrapTight wrapText="bothSides">
              <wp:wrapPolygon edited="0">
                <wp:start x="0" y="0"/>
                <wp:lineTo x="0" y="21438"/>
                <wp:lineTo x="21379" y="21438"/>
                <wp:lineTo x="21379" y="0"/>
                <wp:lineTo x="0" y="0"/>
              </wp:wrapPolygon>
            </wp:wrapTight>
            <wp:docPr id="189661643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6616435"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90825" cy="1861824"/>
                    </a:xfrm>
                    <a:prstGeom prst="rect">
                      <a:avLst/>
                    </a:prstGeom>
                  </pic:spPr>
                </pic:pic>
              </a:graphicData>
            </a:graphic>
            <wp14:sizeRelH relativeFrom="margin">
              <wp14:pctWidth>0</wp14:pctWidth>
            </wp14:sizeRelH>
            <wp14:sizeRelV relativeFrom="margin">
              <wp14:pctHeight>0</wp14:pctHeight>
            </wp14:sizeRelV>
          </wp:anchor>
        </w:drawing>
      </w:r>
      <w:bookmarkStart w:id="2" w:name="_Hlk124493575"/>
    </w:p>
    <w:p w14:paraId="5C4034A9" w14:textId="1C1E1DF2" w:rsidR="00FC1C82" w:rsidRPr="00D90101" w:rsidRDefault="00ED477F" w:rsidP="00921D3E">
      <w:pPr>
        <w:rPr>
          <w:sz w:val="18"/>
          <w:szCs w:val="18"/>
        </w:rPr>
      </w:pPr>
      <w:r w:rsidRPr="00D90101">
        <w:rPr>
          <w:sz w:val="18"/>
          <w:szCs w:val="18"/>
        </w:rPr>
        <w:t>Le plan de fabrication de soudage numérique permet de gagner du temps et de l’argent, puisque chaque pièce fabriquée est de qualité élevée et constante. Rien n’est omis et aucune erreur susceptible d’entraîner des retouches et des rebuts ne se glisse dans la série.</w:t>
      </w:r>
    </w:p>
    <w:p w14:paraId="46C1D630" w14:textId="77777777" w:rsidR="00FC1C82" w:rsidRPr="006A7A19" w:rsidRDefault="00FC1C82" w:rsidP="00921D3E">
      <w:pPr>
        <w:rPr>
          <w:sz w:val="20"/>
          <w:szCs w:val="20"/>
        </w:rPr>
      </w:pPr>
    </w:p>
    <w:p w14:paraId="6A7655DB" w14:textId="0A6FF324" w:rsidR="00FC1C82" w:rsidRDefault="00FC1C82" w:rsidP="00921D3E">
      <w:pPr>
        <w:rPr>
          <w:sz w:val="20"/>
          <w:szCs w:val="20"/>
        </w:rPr>
      </w:pPr>
    </w:p>
    <w:p w14:paraId="6BAD5F55" w14:textId="7324DCA8" w:rsidR="00D90101" w:rsidRPr="006A7A19" w:rsidRDefault="00D90101" w:rsidP="00921D3E">
      <w:pPr>
        <w:rPr>
          <w:sz w:val="20"/>
          <w:szCs w:val="20"/>
        </w:rPr>
      </w:pPr>
      <w:r w:rsidRPr="006A7A19">
        <w:rPr>
          <w:noProof/>
          <w:sz w:val="20"/>
        </w:rPr>
        <w:drawing>
          <wp:anchor distT="0" distB="0" distL="114300" distR="114300" simplePos="0" relativeHeight="251662336" behindDoc="1" locked="0" layoutInCell="1" allowOverlap="1" wp14:anchorId="7B127AF1" wp14:editId="33DE8005">
            <wp:simplePos x="0" y="0"/>
            <wp:positionH relativeFrom="margin">
              <wp:posOffset>0</wp:posOffset>
            </wp:positionH>
            <wp:positionV relativeFrom="paragraph">
              <wp:posOffset>179978</wp:posOffset>
            </wp:positionV>
            <wp:extent cx="2754000" cy="1688400"/>
            <wp:effectExtent l="0" t="0" r="8255" b="7620"/>
            <wp:wrapTight wrapText="bothSides">
              <wp:wrapPolygon edited="0">
                <wp:start x="0" y="0"/>
                <wp:lineTo x="0" y="21454"/>
                <wp:lineTo x="21515" y="21454"/>
                <wp:lineTo x="21515" y="0"/>
                <wp:lineTo x="0" y="0"/>
              </wp:wrapPolygon>
            </wp:wrapTight>
            <wp:docPr id="100623609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236097" name=""/>
                    <pic:cNvPicPr/>
                  </pic:nvPicPr>
                  <pic:blipFill>
                    <a:blip r:embed="rId10">
                      <a:extLst>
                        <a:ext uri="{28A0092B-C50C-407E-A947-70E740481C1C}">
                          <a14:useLocalDpi xmlns:a14="http://schemas.microsoft.com/office/drawing/2010/main" val="0"/>
                        </a:ext>
                      </a:extLst>
                    </a:blip>
                    <a:stretch>
                      <a:fillRect/>
                    </a:stretch>
                  </pic:blipFill>
                  <pic:spPr>
                    <a:xfrm>
                      <a:off x="0" y="0"/>
                      <a:ext cx="2754000" cy="1688400"/>
                    </a:xfrm>
                    <a:prstGeom prst="rect">
                      <a:avLst/>
                    </a:prstGeom>
                  </pic:spPr>
                </pic:pic>
              </a:graphicData>
            </a:graphic>
            <wp14:sizeRelH relativeFrom="margin">
              <wp14:pctWidth>0</wp14:pctWidth>
            </wp14:sizeRelH>
            <wp14:sizeRelV relativeFrom="margin">
              <wp14:pctHeight>0</wp14:pctHeight>
            </wp14:sizeRelV>
          </wp:anchor>
        </w:drawing>
      </w:r>
    </w:p>
    <w:p w14:paraId="30DFA63F" w14:textId="714EB28E" w:rsidR="00ED477F" w:rsidRPr="00D90101" w:rsidRDefault="00ED477F" w:rsidP="00921D3E">
      <w:pPr>
        <w:rPr>
          <w:sz w:val="18"/>
          <w:szCs w:val="18"/>
        </w:rPr>
      </w:pPr>
      <w:r w:rsidRPr="00D90101">
        <w:rPr>
          <w:sz w:val="18"/>
          <w:szCs w:val="18"/>
        </w:rPr>
        <w:t>Les images en disent plus long que les mots : l’ensemble des soudures, informations et réglages importants sont affichés pas-à-pas sur l’écran, tandis que la fonction de feedback avertit immédiatement lorsqu’une erreur survient.</w:t>
      </w:r>
    </w:p>
    <w:p w14:paraId="17A45D69" w14:textId="77777777" w:rsidR="00ED477F" w:rsidRPr="006A7A19" w:rsidRDefault="00ED477F" w:rsidP="00921D3E">
      <w:pPr>
        <w:rPr>
          <w:sz w:val="20"/>
          <w:szCs w:val="20"/>
        </w:rPr>
      </w:pPr>
    </w:p>
    <w:p w14:paraId="15B091A6" w14:textId="37863B81" w:rsidR="00ED477F" w:rsidRPr="006A7A19" w:rsidRDefault="00ED477F" w:rsidP="00921D3E">
      <w:pPr>
        <w:rPr>
          <w:sz w:val="20"/>
          <w:szCs w:val="20"/>
        </w:rPr>
      </w:pPr>
    </w:p>
    <w:p w14:paraId="7307CBB1" w14:textId="0C651C90" w:rsidR="00FC1C82" w:rsidRPr="006A7A19" w:rsidRDefault="00FC1C82" w:rsidP="00921D3E">
      <w:pPr>
        <w:rPr>
          <w:sz w:val="20"/>
          <w:szCs w:val="20"/>
        </w:rPr>
      </w:pPr>
    </w:p>
    <w:p w14:paraId="3357B5DB" w14:textId="77777777" w:rsidR="00ED477F" w:rsidRPr="006A7A19" w:rsidRDefault="00ED477F" w:rsidP="00ED477F">
      <w:pPr>
        <w:pStyle w:val="Default"/>
        <w:rPr>
          <w:sz w:val="20"/>
          <w:szCs w:val="20"/>
        </w:rPr>
      </w:pPr>
      <w:r w:rsidRPr="006A7A19">
        <w:rPr>
          <w:noProof/>
          <w:sz w:val="20"/>
        </w:rPr>
        <w:drawing>
          <wp:anchor distT="0" distB="0" distL="114300" distR="114300" simplePos="0" relativeHeight="251661312" behindDoc="1" locked="0" layoutInCell="1" allowOverlap="1" wp14:anchorId="2B514750" wp14:editId="14218596">
            <wp:simplePos x="0" y="0"/>
            <wp:positionH relativeFrom="column">
              <wp:posOffset>2801</wp:posOffset>
            </wp:positionH>
            <wp:positionV relativeFrom="paragraph">
              <wp:posOffset>59835</wp:posOffset>
            </wp:positionV>
            <wp:extent cx="2714400" cy="1962000"/>
            <wp:effectExtent l="0" t="0" r="0" b="635"/>
            <wp:wrapTight wrapText="bothSides">
              <wp:wrapPolygon edited="0">
                <wp:start x="0" y="0"/>
                <wp:lineTo x="0" y="21397"/>
                <wp:lineTo x="21378" y="21397"/>
                <wp:lineTo x="21378" y="0"/>
                <wp:lineTo x="0" y="0"/>
              </wp:wrapPolygon>
            </wp:wrapTight>
            <wp:docPr id="178646349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6463493" name=""/>
                    <pic:cNvPicPr/>
                  </pic:nvPicPr>
                  <pic:blipFill>
                    <a:blip r:embed="rId11">
                      <a:extLst>
                        <a:ext uri="{28A0092B-C50C-407E-A947-70E740481C1C}">
                          <a14:useLocalDpi xmlns:a14="http://schemas.microsoft.com/office/drawing/2010/main" val="0"/>
                        </a:ext>
                      </a:extLst>
                    </a:blip>
                    <a:stretch>
                      <a:fillRect/>
                    </a:stretch>
                  </pic:blipFill>
                  <pic:spPr>
                    <a:xfrm>
                      <a:off x="0" y="0"/>
                      <a:ext cx="2714400" cy="1962000"/>
                    </a:xfrm>
                    <a:prstGeom prst="rect">
                      <a:avLst/>
                    </a:prstGeom>
                  </pic:spPr>
                </pic:pic>
              </a:graphicData>
            </a:graphic>
            <wp14:sizeRelH relativeFrom="margin">
              <wp14:pctWidth>0</wp14:pctWidth>
            </wp14:sizeRelH>
            <wp14:sizeRelV relativeFrom="margin">
              <wp14:pctHeight>0</wp14:pctHeight>
            </wp14:sizeRelV>
          </wp:anchor>
        </w:drawing>
      </w:r>
    </w:p>
    <w:p w14:paraId="371EAA29" w14:textId="7CD8926F" w:rsidR="009D5B42" w:rsidRPr="00D90101" w:rsidRDefault="00ED477F" w:rsidP="00ED477F">
      <w:pPr>
        <w:rPr>
          <w:sz w:val="18"/>
          <w:szCs w:val="18"/>
        </w:rPr>
      </w:pPr>
      <w:r w:rsidRPr="00D90101">
        <w:rPr>
          <w:sz w:val="18"/>
          <w:szCs w:val="18"/>
        </w:rPr>
        <w:t>Navigation à l’aide de la torche de soudage : grâce au plan de séquence de soudage numérique, les utilisateurs peuvent travailler intégralement depuis la gâchette de torche. Il suffit de sélectionner, de confirmer et de passer à l’étape suivante !</w:t>
      </w:r>
    </w:p>
    <w:p w14:paraId="0147D5C5" w14:textId="77777777" w:rsidR="009D5B42" w:rsidRPr="006A7A19" w:rsidRDefault="009D5B42" w:rsidP="009D5B42"/>
    <w:p w14:paraId="311839F7" w14:textId="4A0071FC" w:rsidR="009D5B42" w:rsidRPr="006A7A19" w:rsidRDefault="009D5B42" w:rsidP="009D5B42"/>
    <w:p w14:paraId="668E4640" w14:textId="77777777" w:rsidR="00ED477F" w:rsidRPr="006A7A19" w:rsidRDefault="00ED477F" w:rsidP="009D5B42"/>
    <w:p w14:paraId="2E441DAE" w14:textId="3154AC6B" w:rsidR="00FC1C82" w:rsidRDefault="00FC1C82" w:rsidP="00921D3E">
      <w:pPr>
        <w:rPr>
          <w:sz w:val="20"/>
          <w:szCs w:val="20"/>
        </w:rPr>
      </w:pPr>
    </w:p>
    <w:p w14:paraId="5C531B7C" w14:textId="77777777" w:rsidR="00D90101" w:rsidRDefault="00D90101" w:rsidP="00D90101">
      <w:pPr>
        <w:spacing w:after="0"/>
        <w:rPr>
          <w:bCs/>
          <w:color w:val="000000"/>
          <w:sz w:val="20"/>
          <w:u w:val="single"/>
        </w:rPr>
      </w:pPr>
    </w:p>
    <w:p w14:paraId="1EB52CC6" w14:textId="77777777" w:rsidR="00D90101" w:rsidRDefault="00D90101" w:rsidP="00D90101">
      <w:pPr>
        <w:spacing w:after="0"/>
        <w:rPr>
          <w:bCs/>
          <w:color w:val="000000"/>
          <w:sz w:val="20"/>
          <w:u w:val="single"/>
        </w:rPr>
      </w:pPr>
    </w:p>
    <w:p w14:paraId="798F45D3" w14:textId="77777777" w:rsidR="00D90101" w:rsidRDefault="00D90101" w:rsidP="00D90101">
      <w:pPr>
        <w:spacing w:after="0"/>
        <w:rPr>
          <w:bCs/>
          <w:color w:val="000000"/>
          <w:sz w:val="20"/>
          <w:u w:val="single"/>
        </w:rPr>
      </w:pPr>
    </w:p>
    <w:p w14:paraId="49F510F2" w14:textId="77777777" w:rsidR="00D90101" w:rsidRDefault="00D90101" w:rsidP="00D90101">
      <w:pPr>
        <w:spacing w:after="0"/>
        <w:rPr>
          <w:bCs/>
          <w:color w:val="000000"/>
          <w:sz w:val="20"/>
          <w:u w:val="single"/>
        </w:rPr>
      </w:pPr>
    </w:p>
    <w:p w14:paraId="3640A300" w14:textId="77777777" w:rsidR="00D90101" w:rsidRDefault="00D90101" w:rsidP="00D90101">
      <w:pPr>
        <w:spacing w:after="0"/>
        <w:rPr>
          <w:bCs/>
          <w:color w:val="000000"/>
          <w:sz w:val="20"/>
          <w:u w:val="single"/>
        </w:rPr>
      </w:pPr>
    </w:p>
    <w:p w14:paraId="42929765" w14:textId="77777777" w:rsidR="00D90101" w:rsidRDefault="00D90101" w:rsidP="00D90101">
      <w:pPr>
        <w:spacing w:after="0"/>
        <w:rPr>
          <w:bCs/>
          <w:color w:val="000000"/>
          <w:sz w:val="20"/>
          <w:u w:val="single"/>
        </w:rPr>
      </w:pPr>
    </w:p>
    <w:p w14:paraId="40E8C95E" w14:textId="77777777" w:rsidR="00D90101" w:rsidRDefault="00D90101" w:rsidP="00D90101">
      <w:pPr>
        <w:spacing w:after="0"/>
        <w:rPr>
          <w:bCs/>
          <w:color w:val="000000"/>
          <w:sz w:val="20"/>
          <w:u w:val="single"/>
        </w:rPr>
      </w:pPr>
    </w:p>
    <w:p w14:paraId="3BA39679" w14:textId="77777777" w:rsidR="00D90101" w:rsidRDefault="00D90101" w:rsidP="00D90101">
      <w:pPr>
        <w:spacing w:after="0"/>
        <w:rPr>
          <w:bCs/>
          <w:color w:val="000000"/>
          <w:sz w:val="20"/>
          <w:u w:val="single"/>
        </w:rPr>
      </w:pPr>
    </w:p>
    <w:p w14:paraId="11E038A8" w14:textId="77777777" w:rsidR="00D90101" w:rsidRDefault="00D90101" w:rsidP="00D90101">
      <w:pPr>
        <w:spacing w:after="0"/>
        <w:rPr>
          <w:bCs/>
          <w:color w:val="000000"/>
          <w:sz w:val="20"/>
          <w:u w:val="single"/>
        </w:rPr>
      </w:pPr>
    </w:p>
    <w:p w14:paraId="70D74CC9" w14:textId="77777777" w:rsidR="00D90101" w:rsidRDefault="00D90101" w:rsidP="00D90101">
      <w:pPr>
        <w:spacing w:after="0"/>
        <w:rPr>
          <w:bCs/>
          <w:color w:val="000000"/>
          <w:sz w:val="20"/>
          <w:u w:val="single"/>
        </w:rPr>
      </w:pPr>
    </w:p>
    <w:p w14:paraId="1DDCC9C6" w14:textId="77777777" w:rsidR="00D90101" w:rsidRDefault="00D90101" w:rsidP="00D90101">
      <w:pPr>
        <w:spacing w:after="0"/>
        <w:rPr>
          <w:bCs/>
          <w:color w:val="000000"/>
          <w:sz w:val="20"/>
          <w:u w:val="single"/>
        </w:rPr>
      </w:pPr>
    </w:p>
    <w:p w14:paraId="2EAFCC11" w14:textId="77777777" w:rsidR="00D90101" w:rsidRDefault="00D90101" w:rsidP="00D90101">
      <w:pPr>
        <w:spacing w:after="0"/>
        <w:rPr>
          <w:bCs/>
          <w:color w:val="000000"/>
          <w:sz w:val="20"/>
          <w:u w:val="single"/>
        </w:rPr>
      </w:pPr>
    </w:p>
    <w:p w14:paraId="54FC733F" w14:textId="3A356D53" w:rsidR="00D90101" w:rsidRPr="006720A3" w:rsidRDefault="00D90101" w:rsidP="00D90101">
      <w:pPr>
        <w:spacing w:after="0"/>
        <w:rPr>
          <w:rFonts w:cs="Noto Sans"/>
          <w:bCs/>
          <w:color w:val="000000"/>
          <w:sz w:val="20"/>
          <w:szCs w:val="20"/>
          <w:u w:val="single"/>
        </w:rPr>
      </w:pPr>
      <w:r w:rsidRPr="006720A3">
        <w:rPr>
          <w:bCs/>
          <w:color w:val="000000"/>
          <w:sz w:val="20"/>
          <w:u w:val="single"/>
        </w:rPr>
        <w:t>Nous sommes Perfect Welding</w:t>
      </w:r>
    </w:p>
    <w:p w14:paraId="73DE23C8" w14:textId="77777777" w:rsidR="00D90101" w:rsidRDefault="00D90101" w:rsidP="00D90101">
      <w:pPr>
        <w:spacing w:after="0"/>
        <w:rPr>
          <w:rFonts w:cs="Noto Sans"/>
          <w:color w:val="000000"/>
          <w:sz w:val="20"/>
          <w:szCs w:val="20"/>
        </w:rPr>
      </w:pPr>
      <w:r>
        <w:rPr>
          <w:color w:val="000000"/>
          <w:sz w:val="20"/>
        </w:rPr>
        <w:t>Stabilité d’arc électrique optimale, connaissance approfondie des clients, soif de progrès technique : cela représente ce que nous sommes, cela représente Fronius Perfect Welding. Nous sommes leader de l’innovation en matière de soudage à l’arc et leader mondial en soudage robotisé. Nous démontrons notre expertise dans des systèmes complets, automatisés et individuels, tout comme dans des solutions de soudage pour l’industrie 5.0. Des installations de soudage intuitives pour les applications de soudage manuelles, des accessoires de soudage innovants et des produits de protection garantissant la sécurité des utilisateurs viennent compléter notre gamme. En tant qu’entreprise internationale, nous misons sur le service régional : nos équipes sur place sont disponibles pour nos clients dans le monde entier. Grâce à nos technologies, nous posons des jalons pour l’avenir et associons les métaux, les secteurs et les différents acteurs.</w:t>
      </w:r>
    </w:p>
    <w:p w14:paraId="2C0F9F13" w14:textId="77777777" w:rsidR="00D90101" w:rsidRDefault="00D90101" w:rsidP="00D90101">
      <w:pPr>
        <w:pStyle w:val="berschrift4"/>
        <w:jc w:val="both"/>
        <w:rPr>
          <w:szCs w:val="20"/>
        </w:rPr>
      </w:pPr>
    </w:p>
    <w:p w14:paraId="6E5679A3" w14:textId="77777777" w:rsidR="00D90101" w:rsidRPr="006720A3" w:rsidRDefault="00D90101" w:rsidP="00D90101">
      <w:pPr>
        <w:spacing w:after="0" w:line="240" w:lineRule="auto"/>
        <w:jc w:val="both"/>
        <w:rPr>
          <w:bCs/>
          <w:sz w:val="20"/>
          <w:szCs w:val="20"/>
          <w:u w:val="single"/>
        </w:rPr>
      </w:pPr>
      <w:r w:rsidRPr="006720A3">
        <w:rPr>
          <w:bCs/>
          <w:sz w:val="20"/>
          <w:u w:val="single"/>
        </w:rPr>
        <w:t>Nous sommes Fronius</w:t>
      </w:r>
    </w:p>
    <w:p w14:paraId="068544F9" w14:textId="77777777" w:rsidR="00D90101" w:rsidRDefault="00D90101" w:rsidP="00D90101">
      <w:pPr>
        <w:spacing w:after="0" w:line="240" w:lineRule="auto"/>
        <w:jc w:val="both"/>
        <w:rPr>
          <w:sz w:val="20"/>
          <w:szCs w:val="20"/>
        </w:rPr>
      </w:pPr>
      <w:r>
        <w:rPr>
          <w:sz w:val="20"/>
        </w:rPr>
        <w:t>Plus de 7 000 collaboratrices et collaborateurs répartis dans le monde, 87 % du chiffre d’affaires exporté à l’heure actuelle et 1 446 brevets actifs : voilà ce que nous sommes, ce qu’est Fronius. Fondée en 1945 en tant qu’entreprise régionale unipersonnelle, Fronius compte aujourd’hui parmi les acteurs mondiaux, comme en attestent nos 37 filiales ainsi que notre réseau de partenaires commerciaux dans plus de 60 pays. Notre cœur n’a pourtant pas changé : nous sommes encore et toujours une entreprise familiale autrichienne, qui s’intéresse au photovoltaïque ainsi qu’aux technologies de soudage et de charge de batterie. Nous développons depuis lors des produits et solutions pour un avenir de qualité et proposons à notre clientèle des offres tout-en-un : de la planification préalable et des conseils au service de réparation adapté aux besoins, en passant par la surveillance continue. Nous sommes innovants. Nous sommes curieux. Nous sommes Fronius.</w:t>
      </w:r>
    </w:p>
    <w:p w14:paraId="41B3C785" w14:textId="77777777" w:rsidR="00D90101" w:rsidRPr="000D0887" w:rsidRDefault="00D90101" w:rsidP="00D90101">
      <w:pPr>
        <w:ind w:right="-2806"/>
        <w:rPr>
          <w:rFonts w:cs="Arial"/>
          <w:iCs/>
          <w:szCs w:val="20"/>
          <w:lang w:val="en-US"/>
        </w:rPr>
      </w:pPr>
    </w:p>
    <w:p w14:paraId="32591DCF" w14:textId="77777777" w:rsidR="00D90101" w:rsidRDefault="00D90101" w:rsidP="00D90101">
      <w:pPr>
        <w:pStyle w:val="KeinLeerraum"/>
        <w:rPr>
          <w:rFonts w:cs="Arial"/>
          <w:bCs/>
          <w:sz w:val="20"/>
          <w:szCs w:val="20"/>
          <w:u w:val="single"/>
          <w:lang w:val="en-US"/>
        </w:rPr>
      </w:pPr>
    </w:p>
    <w:p w14:paraId="1FD965B8" w14:textId="77777777" w:rsidR="00D90101" w:rsidRPr="000D0887" w:rsidRDefault="00D90101" w:rsidP="00D90101">
      <w:pPr>
        <w:pStyle w:val="KeinLeerraum"/>
        <w:rPr>
          <w:rFonts w:cs="Arial"/>
          <w:bCs/>
          <w:noProof/>
          <w:color w:val="000000"/>
          <w:sz w:val="20"/>
          <w:szCs w:val="20"/>
          <w:lang w:val="en-US"/>
        </w:rPr>
      </w:pPr>
      <w:r w:rsidRPr="000D0887">
        <w:rPr>
          <w:rFonts w:cs="Arial"/>
          <w:bCs/>
          <w:sz w:val="20"/>
          <w:szCs w:val="20"/>
          <w:u w:val="single"/>
          <w:lang w:val="en-US"/>
        </w:rPr>
        <w:t xml:space="preserve">Pour </w:t>
      </w:r>
      <w:proofErr w:type="spellStart"/>
      <w:r w:rsidRPr="000D0887">
        <w:rPr>
          <w:rFonts w:cs="Arial"/>
          <w:bCs/>
          <w:sz w:val="20"/>
          <w:szCs w:val="20"/>
          <w:u w:val="single"/>
          <w:lang w:val="en-US"/>
        </w:rPr>
        <w:t>toute</w:t>
      </w:r>
      <w:proofErr w:type="spellEnd"/>
      <w:r w:rsidRPr="000D0887">
        <w:rPr>
          <w:rFonts w:cs="Arial"/>
          <w:bCs/>
          <w:sz w:val="20"/>
          <w:szCs w:val="20"/>
          <w:u w:val="single"/>
          <w:lang w:val="en-US"/>
        </w:rPr>
        <w:t xml:space="preserve"> </w:t>
      </w:r>
      <w:proofErr w:type="spellStart"/>
      <w:r w:rsidRPr="000D0887">
        <w:rPr>
          <w:rFonts w:cs="Arial"/>
          <w:bCs/>
          <w:sz w:val="20"/>
          <w:szCs w:val="20"/>
          <w:u w:val="single"/>
          <w:lang w:val="en-US"/>
        </w:rPr>
        <w:t>autre</w:t>
      </w:r>
      <w:proofErr w:type="spellEnd"/>
      <w:r w:rsidRPr="000D0887">
        <w:rPr>
          <w:rFonts w:cs="Arial"/>
          <w:bCs/>
          <w:sz w:val="20"/>
          <w:szCs w:val="20"/>
          <w:u w:val="single"/>
          <w:lang w:val="en-US"/>
        </w:rPr>
        <w:t xml:space="preserve"> information, </w:t>
      </w:r>
      <w:proofErr w:type="spellStart"/>
      <w:r w:rsidRPr="000D0887">
        <w:rPr>
          <w:rFonts w:cs="Arial"/>
          <w:bCs/>
          <w:sz w:val="20"/>
          <w:szCs w:val="20"/>
          <w:u w:val="single"/>
          <w:lang w:val="en-US"/>
        </w:rPr>
        <w:t>veuillez</w:t>
      </w:r>
      <w:proofErr w:type="spellEnd"/>
      <w:r w:rsidRPr="000D0887">
        <w:rPr>
          <w:rFonts w:cs="Arial"/>
          <w:bCs/>
          <w:sz w:val="20"/>
          <w:szCs w:val="20"/>
          <w:u w:val="single"/>
          <w:lang w:val="en-US"/>
        </w:rPr>
        <w:t xml:space="preserve"> prendre contact avec :</w:t>
      </w:r>
      <w:r w:rsidRPr="000D0887">
        <w:rPr>
          <w:rFonts w:cs="Arial"/>
          <w:bCs/>
          <w:sz w:val="20"/>
          <w:szCs w:val="20"/>
          <w:u w:val="single"/>
          <w:lang w:val="en-US"/>
        </w:rPr>
        <w:br/>
      </w:r>
      <w:r w:rsidRPr="000D0887">
        <w:rPr>
          <w:rFonts w:cs="Arial"/>
          <w:bCs/>
          <w:noProof/>
          <w:color w:val="000000"/>
          <w:sz w:val="20"/>
          <w:szCs w:val="20"/>
          <w:lang w:val="en-US"/>
        </w:rPr>
        <w:t>Arthy Andraud, 8 Rue du Meunier BP 14061, Roissy CDG Cedex</w:t>
      </w:r>
    </w:p>
    <w:p w14:paraId="721FFD50" w14:textId="77777777" w:rsidR="00D90101" w:rsidRPr="000D0887" w:rsidRDefault="00D90101" w:rsidP="00D90101">
      <w:pPr>
        <w:pStyle w:val="KeinLeerraum"/>
        <w:rPr>
          <w:rFonts w:cs="Arial"/>
          <w:noProof/>
          <w:color w:val="000000"/>
          <w:sz w:val="20"/>
          <w:szCs w:val="20"/>
          <w:lang w:val="es-ES"/>
        </w:rPr>
      </w:pPr>
      <w:r w:rsidRPr="000D0887">
        <w:rPr>
          <w:rFonts w:cs="Arial"/>
          <w:noProof/>
          <w:color w:val="000000"/>
          <w:sz w:val="20"/>
          <w:szCs w:val="20"/>
          <w:lang w:val="es-ES"/>
        </w:rPr>
        <w:t xml:space="preserve">Tél.: +33 0 1 39 33 12 46, </w:t>
      </w:r>
      <w:hyperlink r:id="rId12" w:history="1">
        <w:r w:rsidRPr="000D0887">
          <w:rPr>
            <w:rStyle w:val="Hyperlink"/>
            <w:rFonts w:cs="Arial"/>
            <w:noProof/>
            <w:sz w:val="20"/>
            <w:szCs w:val="20"/>
            <w:lang w:val="es-ES"/>
          </w:rPr>
          <w:t>andraud.arthy@fronius.com</w:t>
        </w:r>
      </w:hyperlink>
    </w:p>
    <w:p w14:paraId="5045CC1D" w14:textId="77777777" w:rsidR="00D90101" w:rsidRPr="000D0887" w:rsidRDefault="00D90101" w:rsidP="00D90101">
      <w:pPr>
        <w:pStyle w:val="Textkrper-Zeileneinzug"/>
        <w:spacing w:after="0"/>
        <w:ind w:left="0" w:right="-255"/>
        <w:rPr>
          <w:rFonts w:cs="Arial"/>
          <w:i/>
          <w:noProof/>
          <w:szCs w:val="20"/>
          <w:lang w:val="es-ES"/>
        </w:rPr>
      </w:pPr>
    </w:p>
    <w:p w14:paraId="20B45DA9" w14:textId="77777777" w:rsidR="00D90101" w:rsidRPr="006720A3" w:rsidRDefault="00D90101" w:rsidP="00D90101">
      <w:pPr>
        <w:pStyle w:val="Textkrper2"/>
        <w:spacing w:after="0" w:line="240" w:lineRule="auto"/>
        <w:ind w:right="29"/>
        <w:rPr>
          <w:rFonts w:ascii="Noto Sans" w:hAnsi="Noto Sans" w:cs="Noto Sans"/>
          <w:bCs/>
          <w:szCs w:val="20"/>
          <w:u w:val="single"/>
        </w:rPr>
      </w:pPr>
      <w:r w:rsidRPr="006720A3">
        <w:rPr>
          <w:rFonts w:ascii="Noto Sans" w:hAnsi="Noto Sans" w:cs="Noto Sans"/>
          <w:bCs/>
          <w:szCs w:val="20"/>
          <w:u w:val="single"/>
        </w:rPr>
        <w:t>Veuillez envoyer un exemplaire justificatif à notre agence :</w:t>
      </w:r>
    </w:p>
    <w:p w14:paraId="4279F02A" w14:textId="77777777" w:rsidR="00D90101" w:rsidRPr="006720A3" w:rsidRDefault="00D90101" w:rsidP="00D90101">
      <w:pPr>
        <w:pStyle w:val="Textkrper2"/>
        <w:spacing w:after="0" w:line="240" w:lineRule="auto"/>
        <w:ind w:right="29"/>
        <w:rPr>
          <w:rFonts w:ascii="Noto Sans" w:hAnsi="Noto Sans" w:cs="Noto Sans"/>
          <w:szCs w:val="20"/>
          <w:lang w:val="de-DE"/>
        </w:rPr>
      </w:pPr>
      <w:r w:rsidRPr="006720A3">
        <w:rPr>
          <w:rFonts w:ascii="Noto Sans" w:hAnsi="Noto Sans" w:cs="Noto Sans"/>
          <w:szCs w:val="20"/>
          <w:lang w:val="de-DE"/>
        </w:rPr>
        <w:t xml:space="preserve">a1kommunikation Schweizer GmbH, </w:t>
      </w:r>
      <w:proofErr w:type="spellStart"/>
      <w:r w:rsidRPr="006720A3">
        <w:rPr>
          <w:rFonts w:ascii="Noto Sans" w:hAnsi="Noto Sans" w:cs="Noto Sans"/>
          <w:szCs w:val="20"/>
          <w:lang w:val="de-DE"/>
        </w:rPr>
        <w:t>Mdm</w:t>
      </w:r>
      <w:proofErr w:type="spellEnd"/>
      <w:r w:rsidRPr="006720A3">
        <w:rPr>
          <w:rFonts w:ascii="Noto Sans" w:hAnsi="Noto Sans" w:cs="Noto Sans"/>
          <w:szCs w:val="20"/>
          <w:lang w:val="de-DE"/>
        </w:rPr>
        <w:t>. Kirsten Ludwig,</w:t>
      </w:r>
    </w:p>
    <w:p w14:paraId="5AFF57F1" w14:textId="77777777" w:rsidR="00D90101" w:rsidRPr="006720A3" w:rsidRDefault="00D90101" w:rsidP="00D90101">
      <w:pPr>
        <w:pStyle w:val="Textkrper2"/>
        <w:spacing w:after="0" w:line="240" w:lineRule="auto"/>
        <w:ind w:right="29"/>
        <w:rPr>
          <w:rFonts w:ascii="Noto Sans" w:hAnsi="Noto Sans" w:cs="Noto Sans"/>
          <w:szCs w:val="20"/>
          <w:lang w:val="de-DE"/>
        </w:rPr>
      </w:pPr>
      <w:r w:rsidRPr="006720A3">
        <w:rPr>
          <w:rFonts w:ascii="Noto Sans" w:hAnsi="Noto Sans" w:cs="Noto Sans"/>
          <w:szCs w:val="20"/>
          <w:lang w:val="de-DE"/>
        </w:rPr>
        <w:t>Oberdorfstraße 31 A, 70794 Filderstadt, Deutschland</w:t>
      </w:r>
    </w:p>
    <w:p w14:paraId="10DDACD8" w14:textId="77777777" w:rsidR="00D90101" w:rsidRPr="006720A3" w:rsidRDefault="00D90101" w:rsidP="00D90101">
      <w:pPr>
        <w:rPr>
          <w:rFonts w:cs="Noto Sans"/>
          <w:sz w:val="20"/>
          <w:szCs w:val="20"/>
        </w:rPr>
      </w:pPr>
      <w:proofErr w:type="spellStart"/>
      <w:r w:rsidRPr="006720A3">
        <w:rPr>
          <w:rFonts w:cs="Noto Sans"/>
          <w:sz w:val="20"/>
          <w:szCs w:val="20"/>
          <w:lang w:val="de-DE"/>
        </w:rPr>
        <w:t>tél</w:t>
      </w:r>
      <w:proofErr w:type="spellEnd"/>
      <w:r w:rsidRPr="006720A3">
        <w:rPr>
          <w:rFonts w:cs="Noto Sans"/>
          <w:sz w:val="20"/>
          <w:szCs w:val="20"/>
          <w:lang w:val="de-DE"/>
        </w:rPr>
        <w:t xml:space="preserve"> : +49 0 711 9454161-20, </w:t>
      </w:r>
      <w:r w:rsidRPr="006720A3">
        <w:rPr>
          <w:rFonts w:cs="Noto Sans"/>
          <w:sz w:val="20"/>
          <w:szCs w:val="20"/>
          <w:lang w:val="de-DE"/>
        </w:rPr>
        <w:br/>
      </w:r>
      <w:proofErr w:type="spellStart"/>
      <w:r w:rsidRPr="006720A3">
        <w:rPr>
          <w:rFonts w:cs="Noto Sans"/>
          <w:sz w:val="20"/>
          <w:szCs w:val="20"/>
          <w:lang w:val="de-DE"/>
        </w:rPr>
        <w:t>e-mail</w:t>
      </w:r>
      <w:proofErr w:type="spellEnd"/>
      <w:r w:rsidRPr="006720A3">
        <w:rPr>
          <w:rFonts w:cs="Noto Sans"/>
          <w:sz w:val="20"/>
          <w:szCs w:val="20"/>
          <w:lang w:val="de-DE"/>
        </w:rPr>
        <w:t xml:space="preserve"> : </w:t>
      </w:r>
      <w:hyperlink r:id="rId13" w:history="1">
        <w:r w:rsidRPr="006720A3">
          <w:rPr>
            <w:rStyle w:val="Hyperlink"/>
            <w:rFonts w:cs="Noto Sans"/>
            <w:sz w:val="20"/>
            <w:szCs w:val="20"/>
            <w:lang w:val="de-DE"/>
          </w:rPr>
          <w:t>kirsten.ludwig@a1kommunikation.de</w:t>
        </w:r>
      </w:hyperlink>
    </w:p>
    <w:p w14:paraId="233C8A5A" w14:textId="77777777" w:rsidR="00D90101" w:rsidRPr="000D0887" w:rsidRDefault="00D90101" w:rsidP="00D90101">
      <w:pPr>
        <w:rPr>
          <w:rFonts w:cs="Arial"/>
          <w:szCs w:val="20"/>
        </w:rPr>
      </w:pPr>
    </w:p>
    <w:p w14:paraId="649454CB" w14:textId="77777777" w:rsidR="00D90101" w:rsidRPr="00D168EF" w:rsidRDefault="00D90101" w:rsidP="00D90101">
      <w:pPr>
        <w:rPr>
          <w:i/>
          <w:iCs/>
          <w:sz w:val="20"/>
          <w:szCs w:val="20"/>
        </w:rPr>
      </w:pPr>
      <w:r w:rsidRPr="000D0887">
        <w:rPr>
          <w:rFonts w:cs="Arial"/>
          <w:szCs w:val="20"/>
        </w:rPr>
        <w:t xml:space="preserve">Pour d’autres informations passionnantes, rendez-vous sur notre blog à l’adresse </w:t>
      </w:r>
      <w:r w:rsidRPr="006051AC">
        <w:rPr>
          <w:rFonts w:cs="Arial"/>
          <w:sz w:val="20"/>
          <w:szCs w:val="20"/>
        </w:rPr>
        <w:t>blog.perfectwelding.fronius.com et suivez-nous sur Facebook (</w:t>
      </w:r>
      <w:proofErr w:type="spellStart"/>
      <w:r w:rsidRPr="006051AC">
        <w:rPr>
          <w:rFonts w:cs="Arial"/>
          <w:sz w:val="20"/>
          <w:szCs w:val="20"/>
        </w:rPr>
        <w:t>froniuswelding</w:t>
      </w:r>
      <w:proofErr w:type="spellEnd"/>
      <w:r w:rsidRPr="006051AC">
        <w:rPr>
          <w:rFonts w:cs="Arial"/>
          <w:sz w:val="20"/>
          <w:szCs w:val="20"/>
        </w:rPr>
        <w:t>), Instagram (</w:t>
      </w:r>
      <w:proofErr w:type="spellStart"/>
      <w:r w:rsidRPr="006051AC">
        <w:rPr>
          <w:rFonts w:cs="Arial"/>
          <w:sz w:val="20"/>
          <w:szCs w:val="20"/>
        </w:rPr>
        <w:t>froniuswelding</w:t>
      </w:r>
      <w:proofErr w:type="spellEnd"/>
      <w:r w:rsidRPr="006051AC">
        <w:rPr>
          <w:rFonts w:cs="Arial"/>
          <w:sz w:val="20"/>
          <w:szCs w:val="20"/>
        </w:rPr>
        <w:t>)</w:t>
      </w:r>
      <w:r>
        <w:rPr>
          <w:rFonts w:cs="Arial"/>
          <w:sz w:val="20"/>
          <w:szCs w:val="20"/>
        </w:rPr>
        <w:t xml:space="preserve">, </w:t>
      </w:r>
      <w:r w:rsidRPr="006051AC">
        <w:rPr>
          <w:rFonts w:cs="Arial"/>
          <w:sz w:val="20"/>
          <w:szCs w:val="20"/>
        </w:rPr>
        <w:t>LinkedIn (</w:t>
      </w:r>
      <w:proofErr w:type="spellStart"/>
      <w:r w:rsidRPr="006051AC">
        <w:rPr>
          <w:rFonts w:cs="Arial"/>
          <w:sz w:val="20"/>
          <w:szCs w:val="20"/>
        </w:rPr>
        <w:t>perfect-welding</w:t>
      </w:r>
      <w:proofErr w:type="spellEnd"/>
      <w:r w:rsidRPr="006051AC">
        <w:rPr>
          <w:rFonts w:cs="Arial"/>
          <w:sz w:val="20"/>
          <w:szCs w:val="20"/>
        </w:rPr>
        <w:t>)</w:t>
      </w:r>
      <w:r>
        <w:rPr>
          <w:rFonts w:cs="Arial"/>
          <w:sz w:val="20"/>
          <w:szCs w:val="20"/>
        </w:rPr>
        <w:t xml:space="preserve"> </w:t>
      </w:r>
      <w:r w:rsidRPr="006051AC">
        <w:rPr>
          <w:rFonts w:cs="Arial"/>
          <w:sz w:val="20"/>
          <w:szCs w:val="20"/>
        </w:rPr>
        <w:t>et YouTube (</w:t>
      </w:r>
      <w:proofErr w:type="spellStart"/>
      <w:r w:rsidRPr="006051AC">
        <w:rPr>
          <w:rFonts w:cs="Arial"/>
          <w:sz w:val="20"/>
          <w:szCs w:val="20"/>
        </w:rPr>
        <w:t>froniuswelding</w:t>
      </w:r>
      <w:proofErr w:type="spellEnd"/>
      <w:r w:rsidRPr="006051AC">
        <w:rPr>
          <w:rFonts w:cs="Arial"/>
          <w:sz w:val="20"/>
          <w:szCs w:val="20"/>
        </w:rPr>
        <w:t>) !</w:t>
      </w:r>
    </w:p>
    <w:p w14:paraId="277BFE87" w14:textId="77777777" w:rsidR="00D90101" w:rsidRPr="006A7A19" w:rsidRDefault="00D90101" w:rsidP="00921D3E">
      <w:pPr>
        <w:rPr>
          <w:sz w:val="20"/>
          <w:szCs w:val="20"/>
        </w:rPr>
      </w:pPr>
    </w:p>
    <w:bookmarkEnd w:id="2"/>
    <w:p w14:paraId="0320571F" w14:textId="56071CFD" w:rsidR="005C5265" w:rsidRPr="00B17C71" w:rsidRDefault="005C5265" w:rsidP="00CD0FC7">
      <w:pPr>
        <w:jc w:val="both"/>
        <w:rPr>
          <w:sz w:val="20"/>
          <w:szCs w:val="20"/>
        </w:rPr>
      </w:pPr>
    </w:p>
    <w:sectPr w:rsidR="005C5265" w:rsidRPr="00B17C71">
      <w:headerReference w:type="default" r:id="rId14"/>
      <w:footerReference w:type="defaul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CF4316" w14:textId="77777777" w:rsidR="00A87905" w:rsidRDefault="00A87905" w:rsidP="00B54547">
      <w:pPr>
        <w:spacing w:after="0" w:line="240" w:lineRule="auto"/>
      </w:pPr>
      <w:r>
        <w:separator/>
      </w:r>
    </w:p>
  </w:endnote>
  <w:endnote w:type="continuationSeparator" w:id="0">
    <w:p w14:paraId="3B53A4BA" w14:textId="77777777" w:rsidR="00A87905" w:rsidRDefault="00A87905" w:rsidP="00B545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w:panose1 w:val="020B0502040504020204"/>
    <w:charset w:val="00"/>
    <w:family w:val="swiss"/>
    <w:pitch w:val="variable"/>
    <w:sig w:usb0="E00082FF" w:usb1="400078FF" w:usb2="08000029"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ational Text Book">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113C2" w14:textId="77777777" w:rsidR="00B54547" w:rsidRDefault="00B54547">
    <w:pPr>
      <w:pStyle w:val="Fuzeile"/>
    </w:pPr>
    <w:r>
      <w:rPr>
        <w:noProof/>
      </w:rPr>
      <mc:AlternateContent>
        <mc:Choice Requires="wps">
          <w:drawing>
            <wp:anchor distT="0" distB="0" distL="114300" distR="114300" simplePos="0" relativeHeight="251659264" behindDoc="0" locked="1" layoutInCell="1" allowOverlap="1" wp14:anchorId="4061F968" wp14:editId="09A9DB7C">
              <wp:simplePos x="0" y="0"/>
              <wp:positionH relativeFrom="margin">
                <wp:align>left</wp:align>
              </wp:positionH>
              <wp:positionV relativeFrom="page">
                <wp:posOffset>10052050</wp:posOffset>
              </wp:positionV>
              <wp:extent cx="6047740" cy="222885"/>
              <wp:effectExtent l="0" t="0" r="0" b="5715"/>
              <wp:wrapNone/>
              <wp:docPr id="212" name="Textfeld 212"/>
              <wp:cNvGraphicFramePr/>
              <a:graphic xmlns:a="http://schemas.openxmlformats.org/drawingml/2006/main">
                <a:graphicData uri="http://schemas.microsoft.com/office/word/2010/wordprocessingShape">
                  <wps:wsp>
                    <wps:cNvSpPr txBox="1"/>
                    <wps:spPr>
                      <a:xfrm>
                        <a:off x="0" y="0"/>
                        <a:ext cx="6047740" cy="222885"/>
                      </a:xfrm>
                      <a:prstGeom prst="rect">
                        <a:avLst/>
                      </a:prstGeom>
                      <a:noFill/>
                      <a:ln w="6350">
                        <a:noFill/>
                      </a:ln>
                    </wps:spPr>
                    <wps:txbx>
                      <w:txbxContent>
                        <w:p w14:paraId="5455C936" w14:textId="421AF52D" w:rsidR="00B54547" w:rsidRPr="003D4817" w:rsidRDefault="00B54547" w:rsidP="00B54547">
                          <w:pPr>
                            <w:spacing w:after="0" w:line="293" w:lineRule="auto"/>
                            <w:rPr>
                              <w:rFonts w:cs="Noto Sans"/>
                              <w:sz w:val="12"/>
                              <w:szCs w:val="12"/>
                            </w:rPr>
                          </w:pPr>
                          <w:r>
                            <w:rPr>
                              <w:sz w:val="12"/>
                            </w:rPr>
                            <w:t>Classe d’information : publique</w:t>
                          </w:r>
                        </w:p>
                        <w:p w14:paraId="7A14FA0D" w14:textId="77777777" w:rsidR="00B54547" w:rsidRPr="003D4817" w:rsidRDefault="00B54547" w:rsidP="00B54547">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61F968" id="_x0000_t202" coordsize="21600,21600" o:spt="202" path="m,l,21600r21600,l21600,xe">
              <v:stroke joinstyle="miter"/>
              <v:path gradientshapeok="t" o:connecttype="rect"/>
            </v:shapetype>
            <v:shape id="Textfeld 212" o:spid="_x0000_s1026" type="#_x0000_t202" style="position:absolute;margin-left:0;margin-top:791.5pt;width:476.2pt;height:17.5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" filled="f" stroked="f" strokeweight=".5pt">
              <v:textbox>
                <w:txbxContent>
                  <w:p w14:paraId="5455C936" w14:textId="421AF52D" w:rsidR="00B54547" w:rsidRPr="003D4817" w:rsidRDefault="00B54547" w:rsidP="00B54547">
                    <w:pPr>
                      <w:spacing w:after="0" w:line="293" w:lineRule="auto"/>
                      <w:rPr>
                        <w:rFonts w:cs="Noto Sans"/>
                        <w:sz w:val="12"/>
                        <w:szCs w:val="12"/>
                      </w:rPr>
                    </w:pPr>
                    <w:r>
                      <w:rPr>
                        <w:sz w:val="12"/>
                      </w:rPr>
                      <w:t>Classe d’information : publique</w:t>
                    </w:r>
                  </w:p>
                  <w:p w14:paraId="7A14FA0D" w14:textId="77777777" w:rsidR="00B54547" w:rsidRPr="003D4817" w:rsidRDefault="00B54547" w:rsidP="00B54547">
                    <w:pPr>
                      <w:rPr>
                        <w:lang w:val="en-US"/>
                      </w:rPr>
                    </w:pPr>
                  </w:p>
                </w:txbxContent>
              </v:textbox>
              <w10:wrap anchorx="margin"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F4EEE" w14:textId="77777777" w:rsidR="00A87905" w:rsidRDefault="00A87905" w:rsidP="00B54547">
      <w:pPr>
        <w:spacing w:after="0" w:line="240" w:lineRule="auto"/>
      </w:pPr>
      <w:r>
        <w:separator/>
      </w:r>
    </w:p>
  </w:footnote>
  <w:footnote w:type="continuationSeparator" w:id="0">
    <w:p w14:paraId="51044D46" w14:textId="77777777" w:rsidR="00A87905" w:rsidRDefault="00A87905" w:rsidP="00B545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81780" w14:textId="77777777" w:rsidR="00C921A2" w:rsidRDefault="00C921A2">
    <w:pPr>
      <w:pStyle w:val="Kopfzeile"/>
    </w:pPr>
    <w:r>
      <w:rPr>
        <w:noProof/>
        <w:sz w:val="20"/>
      </w:rPr>
      <w:drawing>
        <wp:anchor distT="0" distB="0" distL="114300" distR="114300" simplePos="0" relativeHeight="251661312" behindDoc="1" locked="0" layoutInCell="1" allowOverlap="1" wp14:anchorId="1F8AE886" wp14:editId="2F0726A3">
          <wp:simplePos x="0" y="0"/>
          <wp:positionH relativeFrom="column">
            <wp:posOffset>5049795</wp:posOffset>
          </wp:positionH>
          <wp:positionV relativeFrom="paragraph">
            <wp:posOffset>-99489</wp:posOffset>
          </wp:positionV>
          <wp:extent cx="1260000" cy="369527"/>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260000" cy="36952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27EA8"/>
    <w:multiLevelType w:val="hybridMultilevel"/>
    <w:tmpl w:val="85D4B346"/>
    <w:lvl w:ilvl="0" w:tplc="0C07000F">
      <w:start w:val="1"/>
      <w:numFmt w:val="decimal"/>
      <w:lvlText w:val="%1."/>
      <w:lvlJc w:val="left"/>
      <w:pPr>
        <w:ind w:left="720" w:hanging="360"/>
      </w:pPr>
      <w:rPr>
        <w:rFont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0BEC1A4B"/>
    <w:multiLevelType w:val="hybridMultilevel"/>
    <w:tmpl w:val="219A8170"/>
    <w:lvl w:ilvl="0" w:tplc="15E071F2">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359839EB"/>
    <w:multiLevelType w:val="hybridMultilevel"/>
    <w:tmpl w:val="53CC44D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39745421"/>
    <w:multiLevelType w:val="hybridMultilevel"/>
    <w:tmpl w:val="88189DA6"/>
    <w:lvl w:ilvl="0" w:tplc="65D89096">
      <w:start w:val="1"/>
      <w:numFmt w:val="bullet"/>
      <w:pStyle w:val="Headline1-MG"/>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39C045AC"/>
    <w:multiLevelType w:val="hybridMultilevel"/>
    <w:tmpl w:val="3C68EA64"/>
    <w:lvl w:ilvl="0" w:tplc="0C070001">
      <w:start w:val="1"/>
      <w:numFmt w:val="bullet"/>
      <w:lvlText w:val=""/>
      <w:lvlJc w:val="left"/>
      <w:pPr>
        <w:ind w:left="1079" w:hanging="360"/>
      </w:pPr>
      <w:rPr>
        <w:rFonts w:ascii="Symbol" w:hAnsi="Symbol" w:hint="default"/>
      </w:rPr>
    </w:lvl>
    <w:lvl w:ilvl="1" w:tplc="0C070003" w:tentative="1">
      <w:start w:val="1"/>
      <w:numFmt w:val="bullet"/>
      <w:lvlText w:val="o"/>
      <w:lvlJc w:val="left"/>
      <w:pPr>
        <w:ind w:left="1799" w:hanging="360"/>
      </w:pPr>
      <w:rPr>
        <w:rFonts w:ascii="Courier New" w:hAnsi="Courier New" w:cs="Courier New" w:hint="default"/>
      </w:rPr>
    </w:lvl>
    <w:lvl w:ilvl="2" w:tplc="0C070005" w:tentative="1">
      <w:start w:val="1"/>
      <w:numFmt w:val="bullet"/>
      <w:lvlText w:val=""/>
      <w:lvlJc w:val="left"/>
      <w:pPr>
        <w:ind w:left="2519" w:hanging="360"/>
      </w:pPr>
      <w:rPr>
        <w:rFonts w:ascii="Wingdings" w:hAnsi="Wingdings" w:hint="default"/>
      </w:rPr>
    </w:lvl>
    <w:lvl w:ilvl="3" w:tplc="0C070001" w:tentative="1">
      <w:start w:val="1"/>
      <w:numFmt w:val="bullet"/>
      <w:lvlText w:val=""/>
      <w:lvlJc w:val="left"/>
      <w:pPr>
        <w:ind w:left="3239" w:hanging="360"/>
      </w:pPr>
      <w:rPr>
        <w:rFonts w:ascii="Symbol" w:hAnsi="Symbol" w:hint="default"/>
      </w:rPr>
    </w:lvl>
    <w:lvl w:ilvl="4" w:tplc="0C070003" w:tentative="1">
      <w:start w:val="1"/>
      <w:numFmt w:val="bullet"/>
      <w:lvlText w:val="o"/>
      <w:lvlJc w:val="left"/>
      <w:pPr>
        <w:ind w:left="3959" w:hanging="360"/>
      </w:pPr>
      <w:rPr>
        <w:rFonts w:ascii="Courier New" w:hAnsi="Courier New" w:cs="Courier New" w:hint="default"/>
      </w:rPr>
    </w:lvl>
    <w:lvl w:ilvl="5" w:tplc="0C070005" w:tentative="1">
      <w:start w:val="1"/>
      <w:numFmt w:val="bullet"/>
      <w:lvlText w:val=""/>
      <w:lvlJc w:val="left"/>
      <w:pPr>
        <w:ind w:left="4679" w:hanging="360"/>
      </w:pPr>
      <w:rPr>
        <w:rFonts w:ascii="Wingdings" w:hAnsi="Wingdings" w:hint="default"/>
      </w:rPr>
    </w:lvl>
    <w:lvl w:ilvl="6" w:tplc="0C070001" w:tentative="1">
      <w:start w:val="1"/>
      <w:numFmt w:val="bullet"/>
      <w:lvlText w:val=""/>
      <w:lvlJc w:val="left"/>
      <w:pPr>
        <w:ind w:left="5399" w:hanging="360"/>
      </w:pPr>
      <w:rPr>
        <w:rFonts w:ascii="Symbol" w:hAnsi="Symbol" w:hint="default"/>
      </w:rPr>
    </w:lvl>
    <w:lvl w:ilvl="7" w:tplc="0C070003" w:tentative="1">
      <w:start w:val="1"/>
      <w:numFmt w:val="bullet"/>
      <w:lvlText w:val="o"/>
      <w:lvlJc w:val="left"/>
      <w:pPr>
        <w:ind w:left="6119" w:hanging="360"/>
      </w:pPr>
      <w:rPr>
        <w:rFonts w:ascii="Courier New" w:hAnsi="Courier New" w:cs="Courier New" w:hint="default"/>
      </w:rPr>
    </w:lvl>
    <w:lvl w:ilvl="8" w:tplc="0C070005" w:tentative="1">
      <w:start w:val="1"/>
      <w:numFmt w:val="bullet"/>
      <w:lvlText w:val=""/>
      <w:lvlJc w:val="left"/>
      <w:pPr>
        <w:ind w:left="6839" w:hanging="360"/>
      </w:pPr>
      <w:rPr>
        <w:rFonts w:ascii="Wingdings" w:hAnsi="Wingdings" w:hint="default"/>
      </w:rPr>
    </w:lvl>
  </w:abstractNum>
  <w:abstractNum w:abstractNumId="5" w15:restartNumberingAfterBreak="0">
    <w:nsid w:val="40A70265"/>
    <w:multiLevelType w:val="hybridMultilevel"/>
    <w:tmpl w:val="2DC068E6"/>
    <w:lvl w:ilvl="0" w:tplc="15E071F2">
      <w:start w:val="1"/>
      <w:numFmt w:val="bullet"/>
      <w:lvlText w:val=""/>
      <w:lvlJc w:val="left"/>
      <w:pPr>
        <w:ind w:left="1797" w:hanging="360"/>
      </w:pPr>
      <w:rPr>
        <w:rFonts w:ascii="Symbol" w:hAnsi="Symbol" w:hint="default"/>
      </w:rPr>
    </w:lvl>
    <w:lvl w:ilvl="1" w:tplc="0C070003" w:tentative="1">
      <w:start w:val="1"/>
      <w:numFmt w:val="bullet"/>
      <w:lvlText w:val="o"/>
      <w:lvlJc w:val="left"/>
      <w:pPr>
        <w:ind w:left="2517" w:hanging="360"/>
      </w:pPr>
      <w:rPr>
        <w:rFonts w:ascii="Courier New" w:hAnsi="Courier New" w:cs="Courier New" w:hint="default"/>
      </w:rPr>
    </w:lvl>
    <w:lvl w:ilvl="2" w:tplc="0C070005" w:tentative="1">
      <w:start w:val="1"/>
      <w:numFmt w:val="bullet"/>
      <w:lvlText w:val=""/>
      <w:lvlJc w:val="left"/>
      <w:pPr>
        <w:ind w:left="3237" w:hanging="360"/>
      </w:pPr>
      <w:rPr>
        <w:rFonts w:ascii="Wingdings" w:hAnsi="Wingdings" w:hint="default"/>
      </w:rPr>
    </w:lvl>
    <w:lvl w:ilvl="3" w:tplc="0C070001" w:tentative="1">
      <w:start w:val="1"/>
      <w:numFmt w:val="bullet"/>
      <w:lvlText w:val=""/>
      <w:lvlJc w:val="left"/>
      <w:pPr>
        <w:ind w:left="3957" w:hanging="360"/>
      </w:pPr>
      <w:rPr>
        <w:rFonts w:ascii="Symbol" w:hAnsi="Symbol" w:hint="default"/>
      </w:rPr>
    </w:lvl>
    <w:lvl w:ilvl="4" w:tplc="0C070003" w:tentative="1">
      <w:start w:val="1"/>
      <w:numFmt w:val="bullet"/>
      <w:lvlText w:val="o"/>
      <w:lvlJc w:val="left"/>
      <w:pPr>
        <w:ind w:left="4677" w:hanging="360"/>
      </w:pPr>
      <w:rPr>
        <w:rFonts w:ascii="Courier New" w:hAnsi="Courier New" w:cs="Courier New" w:hint="default"/>
      </w:rPr>
    </w:lvl>
    <w:lvl w:ilvl="5" w:tplc="0C070005" w:tentative="1">
      <w:start w:val="1"/>
      <w:numFmt w:val="bullet"/>
      <w:lvlText w:val=""/>
      <w:lvlJc w:val="left"/>
      <w:pPr>
        <w:ind w:left="5397" w:hanging="360"/>
      </w:pPr>
      <w:rPr>
        <w:rFonts w:ascii="Wingdings" w:hAnsi="Wingdings" w:hint="default"/>
      </w:rPr>
    </w:lvl>
    <w:lvl w:ilvl="6" w:tplc="0C070001" w:tentative="1">
      <w:start w:val="1"/>
      <w:numFmt w:val="bullet"/>
      <w:lvlText w:val=""/>
      <w:lvlJc w:val="left"/>
      <w:pPr>
        <w:ind w:left="6117" w:hanging="360"/>
      </w:pPr>
      <w:rPr>
        <w:rFonts w:ascii="Symbol" w:hAnsi="Symbol" w:hint="default"/>
      </w:rPr>
    </w:lvl>
    <w:lvl w:ilvl="7" w:tplc="0C070003" w:tentative="1">
      <w:start w:val="1"/>
      <w:numFmt w:val="bullet"/>
      <w:lvlText w:val="o"/>
      <w:lvlJc w:val="left"/>
      <w:pPr>
        <w:ind w:left="6837" w:hanging="360"/>
      </w:pPr>
      <w:rPr>
        <w:rFonts w:ascii="Courier New" w:hAnsi="Courier New" w:cs="Courier New" w:hint="default"/>
      </w:rPr>
    </w:lvl>
    <w:lvl w:ilvl="8" w:tplc="0C070005" w:tentative="1">
      <w:start w:val="1"/>
      <w:numFmt w:val="bullet"/>
      <w:lvlText w:val=""/>
      <w:lvlJc w:val="left"/>
      <w:pPr>
        <w:ind w:left="7557" w:hanging="360"/>
      </w:pPr>
      <w:rPr>
        <w:rFonts w:ascii="Wingdings" w:hAnsi="Wingdings" w:hint="default"/>
      </w:rPr>
    </w:lvl>
  </w:abstractNum>
  <w:abstractNum w:abstractNumId="6" w15:restartNumberingAfterBreak="0">
    <w:nsid w:val="48A80E1B"/>
    <w:multiLevelType w:val="hybridMultilevel"/>
    <w:tmpl w:val="840C605C"/>
    <w:lvl w:ilvl="0" w:tplc="0C070001">
      <w:start w:val="1"/>
      <w:numFmt w:val="bullet"/>
      <w:lvlText w:val=""/>
      <w:lvlJc w:val="left"/>
      <w:pPr>
        <w:ind w:left="1438" w:hanging="360"/>
      </w:pPr>
      <w:rPr>
        <w:rFonts w:ascii="Symbol" w:hAnsi="Symbol" w:hint="default"/>
      </w:rPr>
    </w:lvl>
    <w:lvl w:ilvl="1" w:tplc="0C070003" w:tentative="1">
      <w:start w:val="1"/>
      <w:numFmt w:val="bullet"/>
      <w:lvlText w:val="o"/>
      <w:lvlJc w:val="left"/>
      <w:pPr>
        <w:ind w:left="2158" w:hanging="360"/>
      </w:pPr>
      <w:rPr>
        <w:rFonts w:ascii="Courier New" w:hAnsi="Courier New" w:cs="Courier New" w:hint="default"/>
      </w:rPr>
    </w:lvl>
    <w:lvl w:ilvl="2" w:tplc="0C070005" w:tentative="1">
      <w:start w:val="1"/>
      <w:numFmt w:val="bullet"/>
      <w:lvlText w:val=""/>
      <w:lvlJc w:val="left"/>
      <w:pPr>
        <w:ind w:left="2878" w:hanging="360"/>
      </w:pPr>
      <w:rPr>
        <w:rFonts w:ascii="Wingdings" w:hAnsi="Wingdings" w:hint="default"/>
      </w:rPr>
    </w:lvl>
    <w:lvl w:ilvl="3" w:tplc="0C070001" w:tentative="1">
      <w:start w:val="1"/>
      <w:numFmt w:val="bullet"/>
      <w:lvlText w:val=""/>
      <w:lvlJc w:val="left"/>
      <w:pPr>
        <w:ind w:left="3598" w:hanging="360"/>
      </w:pPr>
      <w:rPr>
        <w:rFonts w:ascii="Symbol" w:hAnsi="Symbol" w:hint="default"/>
      </w:rPr>
    </w:lvl>
    <w:lvl w:ilvl="4" w:tplc="0C070003" w:tentative="1">
      <w:start w:val="1"/>
      <w:numFmt w:val="bullet"/>
      <w:lvlText w:val="o"/>
      <w:lvlJc w:val="left"/>
      <w:pPr>
        <w:ind w:left="4318" w:hanging="360"/>
      </w:pPr>
      <w:rPr>
        <w:rFonts w:ascii="Courier New" w:hAnsi="Courier New" w:cs="Courier New" w:hint="default"/>
      </w:rPr>
    </w:lvl>
    <w:lvl w:ilvl="5" w:tplc="0C070005" w:tentative="1">
      <w:start w:val="1"/>
      <w:numFmt w:val="bullet"/>
      <w:lvlText w:val=""/>
      <w:lvlJc w:val="left"/>
      <w:pPr>
        <w:ind w:left="5038" w:hanging="360"/>
      </w:pPr>
      <w:rPr>
        <w:rFonts w:ascii="Wingdings" w:hAnsi="Wingdings" w:hint="default"/>
      </w:rPr>
    </w:lvl>
    <w:lvl w:ilvl="6" w:tplc="0C070001" w:tentative="1">
      <w:start w:val="1"/>
      <w:numFmt w:val="bullet"/>
      <w:lvlText w:val=""/>
      <w:lvlJc w:val="left"/>
      <w:pPr>
        <w:ind w:left="5758" w:hanging="360"/>
      </w:pPr>
      <w:rPr>
        <w:rFonts w:ascii="Symbol" w:hAnsi="Symbol" w:hint="default"/>
      </w:rPr>
    </w:lvl>
    <w:lvl w:ilvl="7" w:tplc="0C070003" w:tentative="1">
      <w:start w:val="1"/>
      <w:numFmt w:val="bullet"/>
      <w:lvlText w:val="o"/>
      <w:lvlJc w:val="left"/>
      <w:pPr>
        <w:ind w:left="6478" w:hanging="360"/>
      </w:pPr>
      <w:rPr>
        <w:rFonts w:ascii="Courier New" w:hAnsi="Courier New" w:cs="Courier New" w:hint="default"/>
      </w:rPr>
    </w:lvl>
    <w:lvl w:ilvl="8" w:tplc="0C070005" w:tentative="1">
      <w:start w:val="1"/>
      <w:numFmt w:val="bullet"/>
      <w:lvlText w:val=""/>
      <w:lvlJc w:val="left"/>
      <w:pPr>
        <w:ind w:left="7198" w:hanging="360"/>
      </w:pPr>
      <w:rPr>
        <w:rFonts w:ascii="Wingdings" w:hAnsi="Wingdings" w:hint="default"/>
      </w:rPr>
    </w:lvl>
  </w:abstractNum>
  <w:abstractNum w:abstractNumId="7" w15:restartNumberingAfterBreak="0">
    <w:nsid w:val="62286B4C"/>
    <w:multiLevelType w:val="hybridMultilevel"/>
    <w:tmpl w:val="17242074"/>
    <w:lvl w:ilvl="0" w:tplc="15E071F2">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367684062">
    <w:abstractNumId w:val="7"/>
  </w:num>
  <w:num w:numId="2" w16cid:durableId="1519386680">
    <w:abstractNumId w:val="0"/>
  </w:num>
  <w:num w:numId="3" w16cid:durableId="373118450">
    <w:abstractNumId w:val="4"/>
  </w:num>
  <w:num w:numId="4" w16cid:durableId="521863298">
    <w:abstractNumId w:val="6"/>
  </w:num>
  <w:num w:numId="5" w16cid:durableId="1423793880">
    <w:abstractNumId w:val="5"/>
  </w:num>
  <w:num w:numId="6" w16cid:durableId="2072581378">
    <w:abstractNumId w:val="1"/>
  </w:num>
  <w:num w:numId="7" w16cid:durableId="1955551344">
    <w:abstractNumId w:val="3"/>
  </w:num>
  <w:num w:numId="8" w16cid:durableId="17362023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D3E"/>
    <w:rsid w:val="000110E7"/>
    <w:rsid w:val="000114D9"/>
    <w:rsid w:val="00021018"/>
    <w:rsid w:val="00021141"/>
    <w:rsid w:val="00030C3B"/>
    <w:rsid w:val="0003526F"/>
    <w:rsid w:val="00035B91"/>
    <w:rsid w:val="00052D3E"/>
    <w:rsid w:val="00071EFF"/>
    <w:rsid w:val="00072C9F"/>
    <w:rsid w:val="00074DA5"/>
    <w:rsid w:val="00081B64"/>
    <w:rsid w:val="000A4888"/>
    <w:rsid w:val="000B4F9B"/>
    <w:rsid w:val="000B5630"/>
    <w:rsid w:val="000C1FF0"/>
    <w:rsid w:val="000C35B7"/>
    <w:rsid w:val="000E52E7"/>
    <w:rsid w:val="000E7C1B"/>
    <w:rsid w:val="00102F0B"/>
    <w:rsid w:val="00111ADA"/>
    <w:rsid w:val="0013168E"/>
    <w:rsid w:val="001531A7"/>
    <w:rsid w:val="00153EE5"/>
    <w:rsid w:val="00160B02"/>
    <w:rsid w:val="00163AA6"/>
    <w:rsid w:val="001668E3"/>
    <w:rsid w:val="00172C2D"/>
    <w:rsid w:val="00196F99"/>
    <w:rsid w:val="001A34C4"/>
    <w:rsid w:val="001B32DF"/>
    <w:rsid w:val="001D6204"/>
    <w:rsid w:val="00211DA2"/>
    <w:rsid w:val="00216D56"/>
    <w:rsid w:val="00223E00"/>
    <w:rsid w:val="002420D1"/>
    <w:rsid w:val="0024308B"/>
    <w:rsid w:val="00246B5E"/>
    <w:rsid w:val="00267085"/>
    <w:rsid w:val="002716A5"/>
    <w:rsid w:val="0028080D"/>
    <w:rsid w:val="00282219"/>
    <w:rsid w:val="002824A5"/>
    <w:rsid w:val="00283B43"/>
    <w:rsid w:val="002871CD"/>
    <w:rsid w:val="002A0511"/>
    <w:rsid w:val="002B36AB"/>
    <w:rsid w:val="002B696D"/>
    <w:rsid w:val="002C0F29"/>
    <w:rsid w:val="002D7A44"/>
    <w:rsid w:val="002E4785"/>
    <w:rsid w:val="002F7C0A"/>
    <w:rsid w:val="00304549"/>
    <w:rsid w:val="003152B2"/>
    <w:rsid w:val="00332F77"/>
    <w:rsid w:val="003405C8"/>
    <w:rsid w:val="00340A22"/>
    <w:rsid w:val="00362914"/>
    <w:rsid w:val="00377719"/>
    <w:rsid w:val="00395B1D"/>
    <w:rsid w:val="003A0D77"/>
    <w:rsid w:val="003C181F"/>
    <w:rsid w:val="003C3B04"/>
    <w:rsid w:val="003C449D"/>
    <w:rsid w:val="003C6E77"/>
    <w:rsid w:val="003C7B54"/>
    <w:rsid w:val="003E081B"/>
    <w:rsid w:val="003E26F6"/>
    <w:rsid w:val="003E6855"/>
    <w:rsid w:val="00403C78"/>
    <w:rsid w:val="004127A3"/>
    <w:rsid w:val="00424297"/>
    <w:rsid w:val="00435C2A"/>
    <w:rsid w:val="00450E3B"/>
    <w:rsid w:val="004511F9"/>
    <w:rsid w:val="004554BF"/>
    <w:rsid w:val="0045673A"/>
    <w:rsid w:val="00467B8E"/>
    <w:rsid w:val="0048753E"/>
    <w:rsid w:val="004C162B"/>
    <w:rsid w:val="004C5E4C"/>
    <w:rsid w:val="004D3064"/>
    <w:rsid w:val="004E2F0A"/>
    <w:rsid w:val="004E3DAE"/>
    <w:rsid w:val="004F0685"/>
    <w:rsid w:val="005052F1"/>
    <w:rsid w:val="00512C4C"/>
    <w:rsid w:val="00533D85"/>
    <w:rsid w:val="00544F69"/>
    <w:rsid w:val="00574C02"/>
    <w:rsid w:val="0058116D"/>
    <w:rsid w:val="00582BF5"/>
    <w:rsid w:val="00582C87"/>
    <w:rsid w:val="00583C07"/>
    <w:rsid w:val="005919BC"/>
    <w:rsid w:val="005A26BF"/>
    <w:rsid w:val="005A3EAB"/>
    <w:rsid w:val="005B36AE"/>
    <w:rsid w:val="005C5265"/>
    <w:rsid w:val="005D2705"/>
    <w:rsid w:val="005D633D"/>
    <w:rsid w:val="005D7893"/>
    <w:rsid w:val="005E3B72"/>
    <w:rsid w:val="005E59ED"/>
    <w:rsid w:val="0060584B"/>
    <w:rsid w:val="00610F7A"/>
    <w:rsid w:val="0062338F"/>
    <w:rsid w:val="00633AE4"/>
    <w:rsid w:val="00655234"/>
    <w:rsid w:val="00670F02"/>
    <w:rsid w:val="00672AC2"/>
    <w:rsid w:val="00676F97"/>
    <w:rsid w:val="006955A6"/>
    <w:rsid w:val="006A19A7"/>
    <w:rsid w:val="006A5EC9"/>
    <w:rsid w:val="006A79AF"/>
    <w:rsid w:val="006A7A19"/>
    <w:rsid w:val="006B1366"/>
    <w:rsid w:val="006B40A7"/>
    <w:rsid w:val="006C2909"/>
    <w:rsid w:val="006C363D"/>
    <w:rsid w:val="006C49BA"/>
    <w:rsid w:val="006C5955"/>
    <w:rsid w:val="006D2AEF"/>
    <w:rsid w:val="006D6430"/>
    <w:rsid w:val="006D6824"/>
    <w:rsid w:val="006E341F"/>
    <w:rsid w:val="006F3002"/>
    <w:rsid w:val="00703F47"/>
    <w:rsid w:val="00721BF6"/>
    <w:rsid w:val="00725942"/>
    <w:rsid w:val="00731D1B"/>
    <w:rsid w:val="00734A4E"/>
    <w:rsid w:val="00741D4C"/>
    <w:rsid w:val="00750117"/>
    <w:rsid w:val="00757A9D"/>
    <w:rsid w:val="00765443"/>
    <w:rsid w:val="00782668"/>
    <w:rsid w:val="007A57E3"/>
    <w:rsid w:val="007B2A68"/>
    <w:rsid w:val="007C0851"/>
    <w:rsid w:val="007C61B7"/>
    <w:rsid w:val="007C7D98"/>
    <w:rsid w:val="007F1357"/>
    <w:rsid w:val="007F2C30"/>
    <w:rsid w:val="00800C2B"/>
    <w:rsid w:val="0080270C"/>
    <w:rsid w:val="00805645"/>
    <w:rsid w:val="00810A2A"/>
    <w:rsid w:val="00814FFC"/>
    <w:rsid w:val="00816914"/>
    <w:rsid w:val="00816B67"/>
    <w:rsid w:val="00825C07"/>
    <w:rsid w:val="00831633"/>
    <w:rsid w:val="0083172F"/>
    <w:rsid w:val="008404EE"/>
    <w:rsid w:val="00843628"/>
    <w:rsid w:val="0084512A"/>
    <w:rsid w:val="0084553B"/>
    <w:rsid w:val="00847F15"/>
    <w:rsid w:val="008506B3"/>
    <w:rsid w:val="00852BBE"/>
    <w:rsid w:val="00857A4B"/>
    <w:rsid w:val="00862CF3"/>
    <w:rsid w:val="008747B5"/>
    <w:rsid w:val="00880E54"/>
    <w:rsid w:val="008A14F9"/>
    <w:rsid w:val="008A6923"/>
    <w:rsid w:val="008B71DE"/>
    <w:rsid w:val="008C30ED"/>
    <w:rsid w:val="008C3DFD"/>
    <w:rsid w:val="008D1104"/>
    <w:rsid w:val="008E0C9E"/>
    <w:rsid w:val="008E1774"/>
    <w:rsid w:val="008E6532"/>
    <w:rsid w:val="008F2961"/>
    <w:rsid w:val="008F4ED5"/>
    <w:rsid w:val="00906679"/>
    <w:rsid w:val="00911114"/>
    <w:rsid w:val="00916AEF"/>
    <w:rsid w:val="00921D3E"/>
    <w:rsid w:val="00924880"/>
    <w:rsid w:val="009250D6"/>
    <w:rsid w:val="00941F3F"/>
    <w:rsid w:val="00945ED9"/>
    <w:rsid w:val="00947863"/>
    <w:rsid w:val="00962B6D"/>
    <w:rsid w:val="00963BB4"/>
    <w:rsid w:val="00964C2B"/>
    <w:rsid w:val="0096520C"/>
    <w:rsid w:val="00991A64"/>
    <w:rsid w:val="00991B1A"/>
    <w:rsid w:val="009935CE"/>
    <w:rsid w:val="009D4873"/>
    <w:rsid w:val="009D5B42"/>
    <w:rsid w:val="00A17056"/>
    <w:rsid w:val="00A30020"/>
    <w:rsid w:val="00A448BF"/>
    <w:rsid w:val="00A66F74"/>
    <w:rsid w:val="00A71EBC"/>
    <w:rsid w:val="00A87905"/>
    <w:rsid w:val="00AC3843"/>
    <w:rsid w:val="00AC71A2"/>
    <w:rsid w:val="00AE7975"/>
    <w:rsid w:val="00AF6AE7"/>
    <w:rsid w:val="00B17C71"/>
    <w:rsid w:val="00B309A8"/>
    <w:rsid w:val="00B47092"/>
    <w:rsid w:val="00B52F2E"/>
    <w:rsid w:val="00B54547"/>
    <w:rsid w:val="00B67260"/>
    <w:rsid w:val="00B67A33"/>
    <w:rsid w:val="00B87C15"/>
    <w:rsid w:val="00BA48EB"/>
    <w:rsid w:val="00BA6BDC"/>
    <w:rsid w:val="00BB096E"/>
    <w:rsid w:val="00BC40BF"/>
    <w:rsid w:val="00BC6815"/>
    <w:rsid w:val="00BD76BB"/>
    <w:rsid w:val="00BE3857"/>
    <w:rsid w:val="00BF38C2"/>
    <w:rsid w:val="00C17537"/>
    <w:rsid w:val="00C23774"/>
    <w:rsid w:val="00C44B9C"/>
    <w:rsid w:val="00C47738"/>
    <w:rsid w:val="00C55807"/>
    <w:rsid w:val="00C66F19"/>
    <w:rsid w:val="00C677F3"/>
    <w:rsid w:val="00C921A2"/>
    <w:rsid w:val="00CB0614"/>
    <w:rsid w:val="00CB1448"/>
    <w:rsid w:val="00CC0612"/>
    <w:rsid w:val="00CC18CF"/>
    <w:rsid w:val="00CC3BFC"/>
    <w:rsid w:val="00CC70A0"/>
    <w:rsid w:val="00CD0D21"/>
    <w:rsid w:val="00CD0FC7"/>
    <w:rsid w:val="00CD15A2"/>
    <w:rsid w:val="00CD759C"/>
    <w:rsid w:val="00CD7D9A"/>
    <w:rsid w:val="00CE076D"/>
    <w:rsid w:val="00CF0C52"/>
    <w:rsid w:val="00D03742"/>
    <w:rsid w:val="00D0522E"/>
    <w:rsid w:val="00D05FE5"/>
    <w:rsid w:val="00D168EF"/>
    <w:rsid w:val="00D2099C"/>
    <w:rsid w:val="00D56191"/>
    <w:rsid w:val="00D77E57"/>
    <w:rsid w:val="00D855A8"/>
    <w:rsid w:val="00D90101"/>
    <w:rsid w:val="00D91C41"/>
    <w:rsid w:val="00DA320F"/>
    <w:rsid w:val="00DA4164"/>
    <w:rsid w:val="00DD64BC"/>
    <w:rsid w:val="00DE201A"/>
    <w:rsid w:val="00DE3738"/>
    <w:rsid w:val="00DF5290"/>
    <w:rsid w:val="00DF6BA0"/>
    <w:rsid w:val="00E00C91"/>
    <w:rsid w:val="00E07CC2"/>
    <w:rsid w:val="00E14288"/>
    <w:rsid w:val="00E418E5"/>
    <w:rsid w:val="00E636C6"/>
    <w:rsid w:val="00E71117"/>
    <w:rsid w:val="00E74C0A"/>
    <w:rsid w:val="00E840FE"/>
    <w:rsid w:val="00E86445"/>
    <w:rsid w:val="00EA26EC"/>
    <w:rsid w:val="00EB4DC1"/>
    <w:rsid w:val="00EC6FBE"/>
    <w:rsid w:val="00ED4457"/>
    <w:rsid w:val="00ED46F3"/>
    <w:rsid w:val="00ED477F"/>
    <w:rsid w:val="00ED5B62"/>
    <w:rsid w:val="00EE009D"/>
    <w:rsid w:val="00EF70E6"/>
    <w:rsid w:val="00F105A9"/>
    <w:rsid w:val="00F2125B"/>
    <w:rsid w:val="00F4628F"/>
    <w:rsid w:val="00F6032B"/>
    <w:rsid w:val="00FA1981"/>
    <w:rsid w:val="00FA6205"/>
    <w:rsid w:val="00FB2755"/>
    <w:rsid w:val="00FC152A"/>
    <w:rsid w:val="00FC1C82"/>
    <w:rsid w:val="00FD0EE7"/>
    <w:rsid w:val="00FD50E0"/>
    <w:rsid w:val="00FD7617"/>
    <w:rsid w:val="00FE3F42"/>
    <w:rsid w:val="00FE4B41"/>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6FCCB6"/>
  <w15:chartTrackingRefBased/>
  <w15:docId w15:val="{26227C78-4E9D-4C68-8FC9-584F3569C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D7A44"/>
    <w:rPr>
      <w:rFonts w:ascii="Noto Sans" w:hAnsi="Noto Sans"/>
    </w:rPr>
  </w:style>
  <w:style w:type="paragraph" w:styleId="berschrift1">
    <w:name w:val="heading 1"/>
    <w:basedOn w:val="Standard"/>
    <w:next w:val="Standard"/>
    <w:link w:val="berschrift1Zchn"/>
    <w:uiPriority w:val="9"/>
    <w:qFormat/>
    <w:rsid w:val="002D7A44"/>
    <w:pPr>
      <w:keepNext/>
      <w:keepLines/>
      <w:spacing w:before="240" w:after="0"/>
      <w:outlineLvl w:val="0"/>
    </w:pPr>
    <w:rPr>
      <w:rFonts w:eastAsiaTheme="majorEastAsia" w:cstheme="majorBidi"/>
      <w:color w:val="D73237"/>
      <w:sz w:val="36"/>
      <w:szCs w:val="32"/>
    </w:rPr>
  </w:style>
  <w:style w:type="paragraph" w:styleId="berschrift2">
    <w:name w:val="heading 2"/>
    <w:basedOn w:val="Standard"/>
    <w:next w:val="Standard"/>
    <w:link w:val="berschrift2Zchn"/>
    <w:uiPriority w:val="9"/>
    <w:unhideWhenUsed/>
    <w:qFormat/>
    <w:rsid w:val="003E6855"/>
    <w:pPr>
      <w:keepNext/>
      <w:keepLines/>
      <w:spacing w:before="40" w:after="0"/>
      <w:outlineLvl w:val="1"/>
    </w:pPr>
    <w:rPr>
      <w:rFonts w:eastAsiaTheme="majorEastAsia" w:cstheme="majorBidi"/>
      <w:color w:val="D73237"/>
      <w:sz w:val="28"/>
      <w:szCs w:val="26"/>
    </w:rPr>
  </w:style>
  <w:style w:type="paragraph" w:styleId="berschrift3">
    <w:name w:val="heading 3"/>
    <w:basedOn w:val="Standard"/>
    <w:next w:val="Standard"/>
    <w:link w:val="berschrift3Zchn"/>
    <w:uiPriority w:val="9"/>
    <w:unhideWhenUsed/>
    <w:qFormat/>
    <w:rsid w:val="003E6855"/>
    <w:pPr>
      <w:keepNext/>
      <w:keepLines/>
      <w:spacing w:before="40" w:after="0"/>
      <w:outlineLvl w:val="2"/>
    </w:pPr>
    <w:rPr>
      <w:rFonts w:eastAsiaTheme="majorEastAsia" w:cstheme="majorBidi"/>
      <w:color w:val="D73237"/>
      <w:sz w:val="24"/>
      <w:szCs w:val="24"/>
    </w:rPr>
  </w:style>
  <w:style w:type="paragraph" w:styleId="berschrift4">
    <w:name w:val="heading 4"/>
    <w:basedOn w:val="Standard"/>
    <w:next w:val="Standard"/>
    <w:link w:val="berschrift4Zchn"/>
    <w:uiPriority w:val="9"/>
    <w:unhideWhenUsed/>
    <w:qFormat/>
    <w:rsid w:val="00670F02"/>
    <w:pPr>
      <w:keepNext/>
      <w:keepLines/>
      <w:spacing w:before="40" w:after="0"/>
      <w:outlineLvl w:val="3"/>
    </w:pPr>
    <w:rPr>
      <w:rFonts w:eastAsiaTheme="majorEastAsia" w:cstheme="majorBidi"/>
      <w:iCs/>
      <w:color w:val="000000" w:themeColor="text1"/>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D7A44"/>
    <w:pPr>
      <w:spacing w:after="0" w:line="240" w:lineRule="auto"/>
    </w:pPr>
    <w:rPr>
      <w:rFonts w:ascii="Noto Sans" w:hAnsi="Noto Sans"/>
    </w:rPr>
  </w:style>
  <w:style w:type="paragraph" w:styleId="Titel">
    <w:name w:val="Title"/>
    <w:basedOn w:val="Standard"/>
    <w:next w:val="Standard"/>
    <w:link w:val="TitelZchn"/>
    <w:uiPriority w:val="10"/>
    <w:qFormat/>
    <w:rsid w:val="002D7A44"/>
    <w:pPr>
      <w:spacing w:after="0" w:line="240" w:lineRule="auto"/>
      <w:contextualSpacing/>
    </w:pPr>
    <w:rPr>
      <w:rFonts w:eastAsiaTheme="majorEastAsia" w:cstheme="majorBidi"/>
      <w:spacing w:val="-10"/>
      <w:kern w:val="28"/>
      <w:sz w:val="56"/>
      <w:szCs w:val="56"/>
    </w:rPr>
  </w:style>
  <w:style w:type="character" w:customStyle="1" w:styleId="TitelZchn">
    <w:name w:val="Titel Zchn"/>
    <w:basedOn w:val="Absatz-Standardschriftart"/>
    <w:link w:val="Titel"/>
    <w:uiPriority w:val="10"/>
    <w:rsid w:val="002D7A44"/>
    <w:rPr>
      <w:rFonts w:ascii="Noto Sans" w:eastAsiaTheme="majorEastAsia" w:hAnsi="Noto Sans" w:cstheme="majorBidi"/>
      <w:spacing w:val="-10"/>
      <w:kern w:val="28"/>
      <w:sz w:val="56"/>
      <w:szCs w:val="56"/>
    </w:rPr>
  </w:style>
  <w:style w:type="paragraph" w:styleId="Listenabsatz">
    <w:name w:val="List Paragraph"/>
    <w:basedOn w:val="Standard"/>
    <w:link w:val="ListenabsatzZchn"/>
    <w:uiPriority w:val="34"/>
    <w:qFormat/>
    <w:rsid w:val="002D7A44"/>
    <w:pPr>
      <w:ind w:left="720"/>
      <w:contextualSpacing/>
    </w:pPr>
  </w:style>
  <w:style w:type="character" w:customStyle="1" w:styleId="berschrift1Zchn">
    <w:name w:val="Überschrift 1 Zchn"/>
    <w:basedOn w:val="Absatz-Standardschriftart"/>
    <w:link w:val="berschrift1"/>
    <w:uiPriority w:val="9"/>
    <w:rsid w:val="002D7A44"/>
    <w:rPr>
      <w:rFonts w:ascii="Noto Sans" w:eastAsiaTheme="majorEastAsia" w:hAnsi="Noto Sans" w:cstheme="majorBidi"/>
      <w:color w:val="D73237"/>
      <w:sz w:val="36"/>
      <w:szCs w:val="32"/>
    </w:rPr>
  </w:style>
  <w:style w:type="character" w:customStyle="1" w:styleId="berschrift2Zchn">
    <w:name w:val="Überschrift 2 Zchn"/>
    <w:basedOn w:val="Absatz-Standardschriftart"/>
    <w:link w:val="berschrift2"/>
    <w:uiPriority w:val="9"/>
    <w:rsid w:val="003E6855"/>
    <w:rPr>
      <w:rFonts w:ascii="Noto Sans" w:eastAsiaTheme="majorEastAsia" w:hAnsi="Noto Sans" w:cstheme="majorBidi"/>
      <w:color w:val="D73237"/>
      <w:sz w:val="28"/>
      <w:szCs w:val="26"/>
    </w:rPr>
  </w:style>
  <w:style w:type="character" w:customStyle="1" w:styleId="berschrift3Zchn">
    <w:name w:val="Überschrift 3 Zchn"/>
    <w:basedOn w:val="Absatz-Standardschriftart"/>
    <w:link w:val="berschrift3"/>
    <w:uiPriority w:val="9"/>
    <w:rsid w:val="003E6855"/>
    <w:rPr>
      <w:rFonts w:ascii="Noto Sans" w:eastAsiaTheme="majorEastAsia" w:hAnsi="Noto Sans" w:cstheme="majorBidi"/>
      <w:color w:val="D73237"/>
      <w:sz w:val="24"/>
      <w:szCs w:val="24"/>
    </w:rPr>
  </w:style>
  <w:style w:type="character" w:customStyle="1" w:styleId="berschrift4Zchn">
    <w:name w:val="Überschrift 4 Zchn"/>
    <w:basedOn w:val="Absatz-Standardschriftart"/>
    <w:link w:val="berschrift4"/>
    <w:uiPriority w:val="9"/>
    <w:rsid w:val="00670F02"/>
    <w:rPr>
      <w:rFonts w:ascii="Noto Sans" w:eastAsiaTheme="majorEastAsia" w:hAnsi="Noto Sans" w:cstheme="majorBidi"/>
      <w:iCs/>
      <w:color w:val="000000" w:themeColor="text1"/>
      <w:u w:val="single"/>
    </w:rPr>
  </w:style>
  <w:style w:type="paragraph" w:styleId="Untertitel">
    <w:name w:val="Subtitle"/>
    <w:basedOn w:val="Standard"/>
    <w:next w:val="Standard"/>
    <w:link w:val="UntertitelZchn"/>
    <w:uiPriority w:val="11"/>
    <w:qFormat/>
    <w:rsid w:val="003E6855"/>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3E6855"/>
    <w:rPr>
      <w:rFonts w:ascii="Noto Sans" w:eastAsiaTheme="minorEastAsia" w:hAnsi="Noto Sans"/>
      <w:color w:val="5A5A5A" w:themeColor="text1" w:themeTint="A5"/>
      <w:spacing w:val="15"/>
    </w:rPr>
  </w:style>
  <w:style w:type="character" w:styleId="IntensiverVerweis">
    <w:name w:val="Intense Reference"/>
    <w:basedOn w:val="Absatz-Standardschriftart"/>
    <w:uiPriority w:val="32"/>
    <w:qFormat/>
    <w:rsid w:val="001668E3"/>
    <w:rPr>
      <w:b/>
      <w:bCs/>
      <w:smallCaps/>
      <w:color w:val="D73237"/>
      <w:spacing w:val="5"/>
    </w:rPr>
  </w:style>
  <w:style w:type="paragraph" w:styleId="IntensivesZitat">
    <w:name w:val="Intense Quote"/>
    <w:basedOn w:val="Standard"/>
    <w:next w:val="Standard"/>
    <w:link w:val="IntensivesZitatZchn"/>
    <w:uiPriority w:val="30"/>
    <w:qFormat/>
    <w:rsid w:val="006D6430"/>
    <w:pPr>
      <w:pBdr>
        <w:top w:val="single" w:sz="4" w:space="10" w:color="D73237"/>
        <w:bottom w:val="single" w:sz="4" w:space="10" w:color="D73237"/>
      </w:pBdr>
      <w:spacing w:before="360" w:after="360"/>
      <w:ind w:left="864" w:right="864"/>
      <w:jc w:val="center"/>
    </w:pPr>
    <w:rPr>
      <w:i/>
      <w:iCs/>
      <w:color w:val="D73237"/>
    </w:rPr>
  </w:style>
  <w:style w:type="character" w:customStyle="1" w:styleId="IntensivesZitatZchn">
    <w:name w:val="Intensives Zitat Zchn"/>
    <w:basedOn w:val="Absatz-Standardschriftart"/>
    <w:link w:val="IntensivesZitat"/>
    <w:uiPriority w:val="30"/>
    <w:rsid w:val="006D6430"/>
    <w:rPr>
      <w:rFonts w:ascii="Noto Sans" w:hAnsi="Noto Sans"/>
      <w:i/>
      <w:iCs/>
      <w:color w:val="D73237"/>
    </w:rPr>
  </w:style>
  <w:style w:type="paragraph" w:styleId="Kopfzeile">
    <w:name w:val="header"/>
    <w:basedOn w:val="Standard"/>
    <w:link w:val="KopfzeileZchn"/>
    <w:uiPriority w:val="99"/>
    <w:unhideWhenUsed/>
    <w:rsid w:val="00B5454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54547"/>
    <w:rPr>
      <w:rFonts w:ascii="Noto Sans" w:hAnsi="Noto Sans"/>
    </w:rPr>
  </w:style>
  <w:style w:type="paragraph" w:styleId="Fuzeile">
    <w:name w:val="footer"/>
    <w:basedOn w:val="Standard"/>
    <w:link w:val="FuzeileZchn"/>
    <w:uiPriority w:val="99"/>
    <w:unhideWhenUsed/>
    <w:rsid w:val="00B5454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54547"/>
    <w:rPr>
      <w:rFonts w:ascii="Noto Sans" w:hAnsi="Noto Sans"/>
    </w:rPr>
  </w:style>
  <w:style w:type="paragraph" w:customStyle="1" w:styleId="Headline1-MG">
    <w:name w:val="Headline 1 - MG"/>
    <w:next w:val="Standard"/>
    <w:link w:val="Headline1-MGZchn"/>
    <w:rsid w:val="006D6430"/>
    <w:pPr>
      <w:numPr>
        <w:numId w:val="7"/>
      </w:numPr>
    </w:pPr>
    <w:rPr>
      <w:rFonts w:ascii="Noto Sans" w:eastAsiaTheme="majorEastAsia" w:hAnsi="Noto Sans" w:cstheme="majorBidi"/>
      <w:color w:val="B4C3AA"/>
      <w:sz w:val="36"/>
      <w:szCs w:val="32"/>
    </w:rPr>
  </w:style>
  <w:style w:type="paragraph" w:customStyle="1" w:styleId="HeadlineGreen">
    <w:name w:val="Headline Green"/>
    <w:basedOn w:val="berschrift1"/>
    <w:next w:val="Standard"/>
    <w:link w:val="HeadlineGreenZchn"/>
    <w:qFormat/>
    <w:rsid w:val="00703F47"/>
    <w:rPr>
      <w:color w:val="B4C3AA"/>
    </w:rPr>
  </w:style>
  <w:style w:type="character" w:customStyle="1" w:styleId="ListenabsatzZchn">
    <w:name w:val="Listenabsatz Zchn"/>
    <w:basedOn w:val="Absatz-Standardschriftart"/>
    <w:link w:val="Listenabsatz"/>
    <w:uiPriority w:val="34"/>
    <w:rsid w:val="006D6430"/>
    <w:rPr>
      <w:rFonts w:ascii="Noto Sans" w:hAnsi="Noto Sans"/>
    </w:rPr>
  </w:style>
  <w:style w:type="character" w:customStyle="1" w:styleId="Headline1-MGZchn">
    <w:name w:val="Headline 1 - MG Zchn"/>
    <w:basedOn w:val="ListenabsatzZchn"/>
    <w:link w:val="Headline1-MG"/>
    <w:rsid w:val="006D6430"/>
    <w:rPr>
      <w:rFonts w:ascii="Noto Sans" w:eastAsiaTheme="majorEastAsia" w:hAnsi="Noto Sans" w:cstheme="majorBidi"/>
      <w:color w:val="B4C3AA"/>
      <w:sz w:val="36"/>
      <w:szCs w:val="32"/>
      <w:lang w:val="fr-FR"/>
    </w:rPr>
  </w:style>
  <w:style w:type="character" w:customStyle="1" w:styleId="HeadlineGreenZchn">
    <w:name w:val="Headline Green Zchn"/>
    <w:basedOn w:val="Absatz-Standardschriftart"/>
    <w:link w:val="HeadlineGreen"/>
    <w:rsid w:val="00703F47"/>
    <w:rPr>
      <w:rFonts w:ascii="Noto Sans" w:eastAsiaTheme="majorEastAsia" w:hAnsi="Noto Sans" w:cstheme="majorBidi"/>
      <w:color w:val="B4C3AA"/>
      <w:sz w:val="36"/>
      <w:szCs w:val="32"/>
      <w:lang w:val="fr-FR"/>
    </w:rPr>
  </w:style>
  <w:style w:type="character" w:styleId="Kommentarzeichen">
    <w:name w:val="annotation reference"/>
    <w:basedOn w:val="Absatz-Standardschriftart"/>
    <w:uiPriority w:val="99"/>
    <w:semiHidden/>
    <w:unhideWhenUsed/>
    <w:rsid w:val="00921D3E"/>
    <w:rPr>
      <w:sz w:val="16"/>
      <w:szCs w:val="16"/>
    </w:rPr>
  </w:style>
  <w:style w:type="paragraph" w:styleId="Kommentartext">
    <w:name w:val="annotation text"/>
    <w:basedOn w:val="Standard"/>
    <w:link w:val="KommentartextZchn"/>
    <w:uiPriority w:val="99"/>
    <w:unhideWhenUsed/>
    <w:rsid w:val="00921D3E"/>
    <w:pPr>
      <w:spacing w:line="240" w:lineRule="auto"/>
    </w:pPr>
    <w:rPr>
      <w:rFonts w:asciiTheme="minorHAnsi" w:hAnsiTheme="minorHAnsi"/>
      <w:sz w:val="20"/>
      <w:szCs w:val="20"/>
    </w:rPr>
  </w:style>
  <w:style w:type="character" w:customStyle="1" w:styleId="KommentartextZchn">
    <w:name w:val="Kommentartext Zchn"/>
    <w:basedOn w:val="Absatz-Standardschriftart"/>
    <w:link w:val="Kommentartext"/>
    <w:uiPriority w:val="99"/>
    <w:rsid w:val="00921D3E"/>
    <w:rPr>
      <w:sz w:val="20"/>
      <w:szCs w:val="20"/>
      <w:lang w:val="fr-FR"/>
    </w:rPr>
  </w:style>
  <w:style w:type="character" w:styleId="Hyperlink">
    <w:name w:val="Hyperlink"/>
    <w:basedOn w:val="Absatz-Standardschriftart"/>
    <w:uiPriority w:val="99"/>
    <w:unhideWhenUsed/>
    <w:rsid w:val="00921D3E"/>
    <w:rPr>
      <w:color w:val="0563C1" w:themeColor="hyperlink"/>
      <w:u w:val="single"/>
    </w:rPr>
  </w:style>
  <w:style w:type="paragraph" w:styleId="berarbeitung">
    <w:name w:val="Revision"/>
    <w:hidden/>
    <w:uiPriority w:val="99"/>
    <w:semiHidden/>
    <w:rsid w:val="00DD64BC"/>
    <w:pPr>
      <w:spacing w:after="0" w:line="240" w:lineRule="auto"/>
    </w:pPr>
    <w:rPr>
      <w:rFonts w:ascii="Noto Sans" w:hAnsi="Noto Sans"/>
    </w:rPr>
  </w:style>
  <w:style w:type="paragraph" w:styleId="Kommentarthema">
    <w:name w:val="annotation subject"/>
    <w:basedOn w:val="Kommentartext"/>
    <w:next w:val="Kommentartext"/>
    <w:link w:val="KommentarthemaZchn"/>
    <w:uiPriority w:val="99"/>
    <w:semiHidden/>
    <w:unhideWhenUsed/>
    <w:rsid w:val="00DD64BC"/>
    <w:rPr>
      <w:rFonts w:ascii="Noto Sans" w:hAnsi="Noto Sans"/>
      <w:b/>
      <w:bCs/>
    </w:rPr>
  </w:style>
  <w:style w:type="character" w:customStyle="1" w:styleId="KommentarthemaZchn">
    <w:name w:val="Kommentarthema Zchn"/>
    <w:basedOn w:val="KommentartextZchn"/>
    <w:link w:val="Kommentarthema"/>
    <w:uiPriority w:val="99"/>
    <w:semiHidden/>
    <w:rsid w:val="00DD64BC"/>
    <w:rPr>
      <w:rFonts w:ascii="Noto Sans" w:hAnsi="Noto Sans"/>
      <w:b/>
      <w:bCs/>
      <w:sz w:val="20"/>
      <w:szCs w:val="20"/>
      <w:lang w:val="fr-FR"/>
    </w:rPr>
  </w:style>
  <w:style w:type="paragraph" w:customStyle="1" w:styleId="Default">
    <w:name w:val="Default"/>
    <w:rsid w:val="008C30ED"/>
    <w:pPr>
      <w:autoSpaceDE w:val="0"/>
      <w:autoSpaceDN w:val="0"/>
      <w:adjustRightInd w:val="0"/>
      <w:spacing w:after="0" w:line="240" w:lineRule="auto"/>
    </w:pPr>
    <w:rPr>
      <w:rFonts w:ascii="Rational Text Book" w:hAnsi="Rational Text Book" w:cs="Rational Text Book"/>
      <w:color w:val="000000"/>
      <w:sz w:val="24"/>
      <w:szCs w:val="24"/>
    </w:rPr>
  </w:style>
  <w:style w:type="table" w:styleId="Tabellenraster">
    <w:name w:val="Table Grid"/>
    <w:basedOn w:val="NormaleTabelle"/>
    <w:rsid w:val="003152B2"/>
    <w:pPr>
      <w:spacing w:after="0" w:line="240" w:lineRule="auto"/>
    </w:pPr>
    <w:rPr>
      <w:rFonts w:ascii="Arial" w:eastAsia="Times New Roman" w:hAnsi="Arial" w:cs="Arial"/>
      <w:sz w:val="20"/>
      <w:szCs w:val="20"/>
      <w:lang w:eastAsia="de-AT"/>
    </w:rPr>
    <w:tblPr/>
    <w:tcPr>
      <w:vAlign w:val="center"/>
    </w:tcPr>
  </w:style>
  <w:style w:type="paragraph" w:styleId="Textkrper2">
    <w:name w:val="Body Text 2"/>
    <w:basedOn w:val="Standard"/>
    <w:link w:val="Textkrper2Zchn"/>
    <w:rsid w:val="00D90101"/>
    <w:pPr>
      <w:spacing w:after="120" w:line="480" w:lineRule="auto"/>
    </w:pPr>
    <w:rPr>
      <w:rFonts w:ascii="Arial" w:eastAsia="PMingLiU" w:hAnsi="Arial" w:cs="Times New Roman"/>
      <w:sz w:val="20"/>
      <w:szCs w:val="24"/>
      <w:lang w:eastAsia="zh-TW"/>
    </w:rPr>
  </w:style>
  <w:style w:type="character" w:customStyle="1" w:styleId="Textkrper2Zchn">
    <w:name w:val="Textkörper 2 Zchn"/>
    <w:basedOn w:val="Absatz-Standardschriftart"/>
    <w:link w:val="Textkrper2"/>
    <w:rsid w:val="00D90101"/>
    <w:rPr>
      <w:rFonts w:ascii="Arial" w:eastAsia="PMingLiU" w:hAnsi="Arial" w:cs="Times New Roman"/>
      <w:sz w:val="20"/>
      <w:szCs w:val="24"/>
      <w:lang w:eastAsia="zh-TW"/>
    </w:rPr>
  </w:style>
  <w:style w:type="paragraph" w:styleId="Textkrper-Zeileneinzug">
    <w:name w:val="Body Text Indent"/>
    <w:basedOn w:val="Standard"/>
    <w:link w:val="Textkrper-ZeileneinzugZchn"/>
    <w:uiPriority w:val="99"/>
    <w:semiHidden/>
    <w:unhideWhenUsed/>
    <w:rsid w:val="00D90101"/>
    <w:pPr>
      <w:spacing w:after="120"/>
      <w:ind w:left="283"/>
    </w:pPr>
    <w:rPr>
      <w:sz w:val="20"/>
    </w:rPr>
  </w:style>
  <w:style w:type="character" w:customStyle="1" w:styleId="Textkrper-ZeileneinzugZchn">
    <w:name w:val="Textkörper-Zeileneinzug Zchn"/>
    <w:basedOn w:val="Absatz-Standardschriftart"/>
    <w:link w:val="Textkrper-Zeileneinzug"/>
    <w:uiPriority w:val="99"/>
    <w:semiHidden/>
    <w:rsid w:val="00D90101"/>
    <w:rPr>
      <w:rFonts w:ascii="Noto Sans" w:hAnsi="Noto San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ronius.com/fr-fr/france/techniques-de-soudage/centre-d-info/presse" TargetMode="External"/><Relationship Id="rId13" Type="http://schemas.openxmlformats.org/officeDocument/2006/relationships/hyperlink" Target="mailto:kirsten.ludwig@a1kommunikation.de" TargetMode="External"/><Relationship Id="rId18"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ustomXml" Target="../customXml/item5.xml"/><Relationship Id="rId7" Type="http://schemas.openxmlformats.org/officeDocument/2006/relationships/endnotes" Target="endnotes.xml"/><Relationship Id="rId12" Type="http://schemas.openxmlformats.org/officeDocument/2006/relationships/hyperlink" Target="mailto:andraud.arthy@fronius.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1.xml"/><Relationship Id="rId22" Type="http://schemas.openxmlformats.org/officeDocument/2006/relationships/customXml" Target="../customXml/item6.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fronius.sys\template\DE_Standard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wnloads Document" ma:contentTypeID="0x010100D81D3A5E066A7C4C894BF34B3C71E9830056A9D1C33EBE96449F666C5931D6D9BD" ma:contentTypeVersion="158" ma:contentTypeDescription="" ma:contentTypeScope="" ma:versionID="899ae522ec92c44c8ce987e17aadebf8">
  <xsd:schema xmlns:xsd="http://www.w3.org/2001/XMLSchema" xmlns:xs="http://www.w3.org/2001/XMLSchema" xmlns:p="http://schemas.microsoft.com/office/2006/metadata/properties" xmlns:ns2="dc0c2c3d-e9fc-4a0d-820b-87ab82e65f20" xmlns:ns3="92f60987-cbcc-4245-baaf-239af3bfd6e8" xmlns:ns4="53041210-5658-4a0d-8a74-f9413e00f15b" targetNamespace="http://schemas.microsoft.com/office/2006/metadata/properties" ma:root="true" ma:fieldsID="d05551d7113e93fc38dddc8aabade475" ns2:_="" ns3:_="" ns4:_="">
    <xsd:import namespace="dc0c2c3d-e9fc-4a0d-820b-87ab82e65f20"/>
    <xsd:import namespace="92f60987-cbcc-4245-baaf-239af3bfd6e8"/>
    <xsd:import namespace="53041210-5658-4a0d-8a74-f9413e00f15b"/>
    <xsd:element name="properties">
      <xsd:complexType>
        <xsd:sequence>
          <xsd:element name="documentManagement">
            <xsd:complexType>
              <xsd:all>
                <xsd:element ref="ns2:Country_x0020_Quick_x0020_Select" minOccurs="0"/>
                <xsd:element ref="ns2:Country" minOccurs="0"/>
                <xsd:element ref="ns2:title_TI_DE"/>
                <xsd:element ref="ns2:title_TI_EN"/>
                <xsd:element ref="ns2:title_TI_AR" minOccurs="0"/>
                <xsd:element ref="ns2:title_TI_CS" minOccurs="0"/>
                <xsd:element ref="ns2:title_TI_DA" minOccurs="0"/>
                <xsd:element ref="ns2:title_TI_EL" minOccurs="0"/>
                <xsd:element ref="ns2:title_TI_ES" minOccurs="0"/>
                <xsd:element ref="ns2:Web_x0020_Display_x0020_Title_x0020_ET" minOccurs="0"/>
                <xsd:element ref="ns2:title_ti_fi" minOccurs="0"/>
                <xsd:element ref="ns2:title_TI_FR" minOccurs="0"/>
                <xsd:element ref="ns2:title_TI_HU" minOccurs="0"/>
                <xsd:element ref="ns2:title_TI_IT" minOccurs="0"/>
                <xsd:element ref="ns2:title_TI_JA" minOccurs="0"/>
                <xsd:element ref="ns2:title_TI_NL" minOccurs="0"/>
                <xsd:element ref="ns2:title_TI_NO" minOccurs="0"/>
                <xsd:element ref="ns2:title_TI_PL" minOccurs="0"/>
                <xsd:element ref="ns2:title_TI_PT" minOccurs="0"/>
                <xsd:element ref="ns2:title_TI_RO" minOccurs="0"/>
                <xsd:element ref="ns2:title_TI_RU" minOccurs="0"/>
                <xsd:element ref="ns2:title_TI_SK" minOccurs="0"/>
                <xsd:element ref="ns2:title_TI_TH" minOccurs="0"/>
                <xsd:element ref="ns2:title_TI_TR" minOccurs="0"/>
                <xsd:element ref="ns2:title_TI_UA" minOccurs="0"/>
                <xsd:element ref="ns2:title_ti_zh" minOccurs="0"/>
                <xsd:element ref="ns2:title_TI_SV" minOccurs="0"/>
                <xsd:element ref="ns2:VersionInternal" minOccurs="0"/>
                <xsd:element ref="ns2:AGB" minOccurs="0"/>
                <xsd:element ref="ns2:MRMID" minOccurs="0"/>
                <xsd:element ref="ns2:MRMKeyWords" minOccurs="0"/>
                <xsd:element ref="ns2:DocArticleNumber" minOccurs="0"/>
                <xsd:element ref="ns2:countryok" minOccurs="0"/>
                <xsd:element ref="ns2:l67a679918f5484e8f458468bb061236" minOccurs="0"/>
                <xsd:element ref="ns3:_dlc_DocId" minOccurs="0"/>
                <xsd:element ref="ns3:_dlc_DocIdUrl" minOccurs="0"/>
                <xsd:element ref="ns3:_dlc_DocIdPersistId" minOccurs="0"/>
                <xsd:element ref="ns2:Documenttype_NO" minOccurs="0"/>
                <xsd:element ref="ns2:Documenttype_ES" minOccurs="0"/>
                <xsd:element ref="ns2:Documenttype_PL" minOccurs="0"/>
                <xsd:element ref="ns2:Documenttype_EL" minOccurs="0"/>
                <xsd:element ref="ns2:Documenttype_FR" minOccurs="0"/>
                <xsd:element ref="ns2:Documenttype_IT" minOccurs="0"/>
                <xsd:element ref="ns2:Documenttype_TH" minOccurs="0"/>
                <xsd:element ref="ns2:Documenttype_JA" minOccurs="0"/>
                <xsd:element ref="ns2:Division" minOccurs="0"/>
                <xsd:element ref="ns2:Documenttype_SK" minOccurs="0"/>
                <xsd:element ref="ns2:ArticleNumber" minOccurs="0"/>
                <xsd:element ref="ns2:Documenttype_RU" minOccurs="0"/>
                <xsd:element ref="ns2:Documenttype_DA" minOccurs="0"/>
                <xsd:element ref="ns2:Documenttype_UA" minOccurs="0"/>
                <xsd:element ref="ns2:Documenttype_HU" minOccurs="0"/>
                <xsd:element ref="ns2:Documenttype_CS" minOccurs="0"/>
                <xsd:element ref="ns2:Documenttype_PT" minOccurs="0"/>
                <xsd:element ref="ns2:Documenttype_NL" minOccurs="0"/>
                <xsd:element ref="ns2:Documenttype_TR" minOccurs="0"/>
                <xsd:element ref="ns2:Documenttype_EN" minOccurs="0"/>
                <xsd:element ref="ns4:k62430406562456c9289cb18a9752f33" minOccurs="0"/>
                <xsd:element ref="ns2:Documenttype_EA" minOccurs="0"/>
                <xsd:element ref="ns2:Update" minOccurs="0"/>
                <xsd:element ref="ns2:TitelInternal" minOccurs="0"/>
                <xsd:element ref="ns2:Documenttype_NB" minOccurs="0"/>
                <xsd:element ref="ns2:Documenttype_UK" minOccurs="0"/>
                <xsd:element ref="ns2:Documenttype_DE" minOccurs="0"/>
                <xsd:element ref="ns3:TaxCatchAll" minOccurs="0"/>
                <xsd:element ref="ns3:TaxCatchAllLabel" minOccurs="0"/>
                <xsd:element ref="ns2:title_TI_JP" minOccurs="0"/>
                <xsd:element ref="ns2:SharedWithUsers" minOccurs="0"/>
                <xsd:element ref="ns2:title_ti_uk" minOccurs="0"/>
                <xsd:element ref="ns2:FileMaster" minOccurs="0"/>
                <xsd:element ref="ns2:fro_spid" minOccurs="0"/>
                <xsd:element ref="ns2:Documenttype_ZH" minOccurs="0"/>
                <xsd:element ref="ns2:Documenttype_AR" minOccurs="0"/>
                <xsd:element ref="ns2:icfaae38c4274413b390559439863f3e" minOccurs="0"/>
                <xsd:element ref="ns2:FSM" minOccurs="0"/>
                <xsd:element ref="ns2:Resolution" minOccurs="0"/>
                <xsd:element ref="ns2:Colour_x0020_space" minOccurs="0"/>
                <xsd:element ref="ns2:Licence_x0020_information" minOccurs="0"/>
                <xsd:element ref="ns2:title_ti_nb" minOccurs="0"/>
                <xsd:element ref="ns4:Description0" minOccurs="0"/>
                <xsd:element ref="ns2:download-count" minOccurs="0"/>
                <xsd:element ref="ns2:title_TI_EA" minOccurs="0"/>
                <xsd:element ref="ns2:title_TI_CN" minOccurs="0"/>
                <xsd:element ref="ns4:contentservId" minOccurs="0"/>
                <xsd:element ref="ns2:FroCountryExclus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0c2c3d-e9fc-4a0d-820b-87ab82e65f20" elementFormDefault="qualified">
    <xsd:import namespace="http://schemas.microsoft.com/office/2006/documentManagement/types"/>
    <xsd:import namespace="http://schemas.microsoft.com/office/infopath/2007/PartnerControls"/>
    <xsd:element name="Country_x0020_Quick_x0020_Select" ma:index="2" nillable="true" ma:displayName="Country Quick Select" ma:default="Select..." ma:format="Dropdown" ma:internalName="Country_x0020_Quick_x0020_Select">
      <xsd:simpleType>
        <xsd:restriction base="dms:Choice">
          <xsd:enumeration value="Select..."/>
          <xsd:enumeration value="International"/>
          <xsd:enumeration value="DACH"/>
          <xsd:enumeration value="NLA"/>
          <xsd:enumeration value="ALL BUT NLA"/>
          <xsd:enumeration value="Europe"/>
        </xsd:restriction>
      </xsd:simpleType>
    </xsd:element>
    <xsd:element name="Country" ma:index="3" nillable="true" ma:displayName="Country" ma:list="{b040aab0-1719-4fbd-90bb-79dfbde355aa}" ma:internalName="Country" ma:showField="Title" ma:web="dc0c2c3d-e9fc-4a0d-820b-87ab82e65f20">
      <xsd:complexType>
        <xsd:complexContent>
          <xsd:extension base="dms:MultiChoiceLookup">
            <xsd:sequence>
              <xsd:element name="Value" type="dms:Lookup" maxOccurs="unbounded" minOccurs="0" nillable="true"/>
            </xsd:sequence>
          </xsd:extension>
        </xsd:complexContent>
      </xsd:complexType>
    </xsd:element>
    <xsd:element name="title_TI_DE" ma:index="4" ma:displayName="Web Display Title GERMAN (DE)" ma:indexed="true" ma:internalName="title_TI_DE" ma:readOnly="false">
      <xsd:simpleType>
        <xsd:restriction base="dms:Text">
          <xsd:maxLength value="255"/>
        </xsd:restriction>
      </xsd:simpleType>
    </xsd:element>
    <xsd:element name="title_TI_EN" ma:index="5" ma:displayName="Web Display Title ENGLISH (EN)" ma:indexed="true" ma:internalName="title_TI_EN" ma:readOnly="false">
      <xsd:simpleType>
        <xsd:restriction base="dms:Text">
          <xsd:maxLength value="255"/>
        </xsd:restriction>
      </xsd:simpleType>
    </xsd:element>
    <xsd:element name="title_TI_AR" ma:index="6" nillable="true" ma:displayName="Web Display Title ARABIC (AR)" ma:internalName="title_TI_AR" ma:readOnly="false">
      <xsd:simpleType>
        <xsd:restriction base="dms:Text">
          <xsd:maxLength value="255"/>
        </xsd:restriction>
      </xsd:simpleType>
    </xsd:element>
    <xsd:element name="title_TI_CS" ma:index="7" nillable="true" ma:displayName="Web Display Title CZECH (CS)" ma:internalName="title_TI_CS" ma:readOnly="false">
      <xsd:simpleType>
        <xsd:restriction base="dms:Text">
          <xsd:maxLength value="255"/>
        </xsd:restriction>
      </xsd:simpleType>
    </xsd:element>
    <xsd:element name="title_TI_DA" ma:index="8" nillable="true" ma:displayName="Web Display Title DANISH (DA)" ma:internalName="title_TI_DA" ma:readOnly="false">
      <xsd:simpleType>
        <xsd:restriction base="dms:Text">
          <xsd:maxLength value="255"/>
        </xsd:restriction>
      </xsd:simpleType>
    </xsd:element>
    <xsd:element name="title_TI_EL" ma:index="9" nillable="true" ma:displayName="Web Display Title GREEK (EL)" ma:internalName="title_TI_EL" ma:readOnly="false">
      <xsd:simpleType>
        <xsd:restriction base="dms:Text">
          <xsd:maxLength value="255"/>
        </xsd:restriction>
      </xsd:simpleType>
    </xsd:element>
    <xsd:element name="title_TI_ES" ma:index="10" nillable="true" ma:displayName="Web Display Title SPANISH (ES)" ma:internalName="title_TI_ES" ma:readOnly="false">
      <xsd:simpleType>
        <xsd:restriction base="dms:Text">
          <xsd:maxLength value="255"/>
        </xsd:restriction>
      </xsd:simpleType>
    </xsd:element>
    <xsd:element name="Web_x0020_Display_x0020_Title_x0020_ET" ma:index="11" nillable="true" ma:displayName="Web Display Title ESTONIAN (ET)" ma:internalName="Web_x0020_Display_x0020_Title_x0020_ET" ma:readOnly="false">
      <xsd:simpleType>
        <xsd:restriction base="dms:Text">
          <xsd:maxLength value="255"/>
        </xsd:restriction>
      </xsd:simpleType>
    </xsd:element>
    <xsd:element name="title_ti_fi" ma:index="12" nillable="true" ma:displayName="Web Display Title FINNISH (FI)" ma:internalName="title_ti_fi">
      <xsd:simpleType>
        <xsd:restriction base="dms:Text">
          <xsd:maxLength value="255"/>
        </xsd:restriction>
      </xsd:simpleType>
    </xsd:element>
    <xsd:element name="title_TI_FR" ma:index="13" nillable="true" ma:displayName="Web Display Title FRENCH (FR)" ma:internalName="title_TI_FR" ma:readOnly="false">
      <xsd:simpleType>
        <xsd:restriction base="dms:Text">
          <xsd:maxLength value="255"/>
        </xsd:restriction>
      </xsd:simpleType>
    </xsd:element>
    <xsd:element name="title_TI_HU" ma:index="14" nillable="true" ma:displayName="Web Display Title HUNGARIAN (HU)" ma:internalName="title_TI_HU" ma:readOnly="false">
      <xsd:simpleType>
        <xsd:restriction base="dms:Text">
          <xsd:maxLength value="255"/>
        </xsd:restriction>
      </xsd:simpleType>
    </xsd:element>
    <xsd:element name="title_TI_IT" ma:index="15" nillable="true" ma:displayName="Web Display Title ITALIAN (IT)" ma:internalName="title_TI_IT" ma:readOnly="false">
      <xsd:simpleType>
        <xsd:restriction base="dms:Text">
          <xsd:maxLength value="255"/>
        </xsd:restriction>
      </xsd:simpleType>
    </xsd:element>
    <xsd:element name="title_TI_JA" ma:index="16" nillable="true" ma:displayName="Web Display Title JAPANESE (JA)" ma:internalName="title_TI_JA" ma:readOnly="false">
      <xsd:simpleType>
        <xsd:restriction base="dms:Text">
          <xsd:maxLength value="255"/>
        </xsd:restriction>
      </xsd:simpleType>
    </xsd:element>
    <xsd:element name="title_TI_NL" ma:index="17" nillable="true" ma:displayName="Web Display Title DUTCH (NL)" ma:internalName="title_TI_NL" ma:readOnly="false">
      <xsd:simpleType>
        <xsd:restriction base="dms:Text">
          <xsd:maxLength value="255"/>
        </xsd:restriction>
      </xsd:simpleType>
    </xsd:element>
    <xsd:element name="title_TI_NO" ma:index="18" nillable="true" ma:displayName="Web Display Title NORWEGIAN (NO)" ma:internalName="title_TI_NO" ma:readOnly="false">
      <xsd:simpleType>
        <xsd:restriction base="dms:Text">
          <xsd:maxLength value="255"/>
        </xsd:restriction>
      </xsd:simpleType>
    </xsd:element>
    <xsd:element name="title_TI_PL" ma:index="19" nillable="true" ma:displayName="Web Display Title POLISH (PL)" ma:internalName="title_TI_PL" ma:readOnly="false">
      <xsd:simpleType>
        <xsd:restriction base="dms:Text">
          <xsd:maxLength value="255"/>
        </xsd:restriction>
      </xsd:simpleType>
    </xsd:element>
    <xsd:element name="title_TI_PT" ma:index="20" nillable="true" ma:displayName="Web Display Title PORTUGUESE (PT)" ma:internalName="title_TI_PT" ma:readOnly="false">
      <xsd:simpleType>
        <xsd:restriction base="dms:Text">
          <xsd:maxLength value="255"/>
        </xsd:restriction>
      </xsd:simpleType>
    </xsd:element>
    <xsd:element name="title_TI_RO" ma:index="21" nillable="true" ma:displayName="title_TI_RO" ma:internalName="title_TI_RO" ma:readOnly="false">
      <xsd:simpleType>
        <xsd:restriction base="dms:Text">
          <xsd:maxLength value="255"/>
        </xsd:restriction>
      </xsd:simpleType>
    </xsd:element>
    <xsd:element name="title_TI_RU" ma:index="22" nillable="true" ma:displayName="Web Display Title RUSSIAN (RU)" ma:internalName="title_TI_RU" ma:readOnly="false">
      <xsd:simpleType>
        <xsd:restriction base="dms:Text">
          <xsd:maxLength value="255"/>
        </xsd:restriction>
      </xsd:simpleType>
    </xsd:element>
    <xsd:element name="title_TI_SK" ma:index="23" nillable="true" ma:displayName="Web Display Title SLOVAK (SK)" ma:internalName="title_TI_SK" ma:readOnly="false">
      <xsd:simpleType>
        <xsd:restriction base="dms:Text">
          <xsd:maxLength value="255"/>
        </xsd:restriction>
      </xsd:simpleType>
    </xsd:element>
    <xsd:element name="title_TI_TH" ma:index="24" nillable="true" ma:displayName="Web Display Title THAI (TH)" ma:internalName="title_TI_TH" ma:readOnly="false">
      <xsd:simpleType>
        <xsd:restriction base="dms:Text">
          <xsd:maxLength value="255"/>
        </xsd:restriction>
      </xsd:simpleType>
    </xsd:element>
    <xsd:element name="title_TI_TR" ma:index="25" nillable="true" ma:displayName="Web Display Title TURKISH (TR)" ma:internalName="title_TI_TR" ma:readOnly="false">
      <xsd:simpleType>
        <xsd:restriction base="dms:Text">
          <xsd:maxLength value="255"/>
        </xsd:restriction>
      </xsd:simpleType>
    </xsd:element>
    <xsd:element name="title_TI_UA" ma:index="26" nillable="true" ma:displayName="Web Display Title UKRAINIAN (UA)" ma:internalName="title_TI_UA" ma:readOnly="false">
      <xsd:simpleType>
        <xsd:restriction base="dms:Text">
          <xsd:maxLength value="255"/>
        </xsd:restriction>
      </xsd:simpleType>
    </xsd:element>
    <xsd:element name="title_ti_zh" ma:index="27" nillable="true" ma:displayName="Web Display Title CHINESE (ZH)" ma:internalName="title_ti_zh" ma:readOnly="false">
      <xsd:simpleType>
        <xsd:restriction base="dms:Text">
          <xsd:maxLength value="255"/>
        </xsd:restriction>
      </xsd:simpleType>
    </xsd:element>
    <xsd:element name="title_TI_SV" ma:index="28" nillable="true" ma:displayName="Web Display Title SWEDISH (SV)" ma:internalName="title_TI_SV">
      <xsd:simpleType>
        <xsd:restriction base="dms:Text">
          <xsd:maxLength value="255"/>
        </xsd:restriction>
      </xsd:simpleType>
    </xsd:element>
    <xsd:element name="VersionInternal" ma:index="30" nillable="true" ma:displayName="VersionInternal" ma:internalName="VersionInternal">
      <xsd:simpleType>
        <xsd:restriction base="dms:Text">
          <xsd:maxLength value="255"/>
        </xsd:restriction>
      </xsd:simpleType>
    </xsd:element>
    <xsd:element name="AGB" ma:index="31" nillable="true" ma:displayName="AGB / GTC" ma:default="0" ma:internalName="AGB">
      <xsd:simpleType>
        <xsd:restriction base="dms:Boolean"/>
      </xsd:simpleType>
    </xsd:element>
    <xsd:element name="MRMID" ma:index="32" nillable="true" ma:displayName="MRMID" ma:internalName="MRMID">
      <xsd:simpleType>
        <xsd:restriction base="dms:Text">
          <xsd:maxLength value="255"/>
        </xsd:restriction>
      </xsd:simpleType>
    </xsd:element>
    <xsd:element name="MRMKeyWords" ma:index="33" nillable="true" ma:displayName="MRMKeyWords" ma:internalName="MRMKeyWords">
      <xsd:simpleType>
        <xsd:restriction base="dms:Note"/>
      </xsd:simpleType>
    </xsd:element>
    <xsd:element name="DocArticleNumber" ma:index="34" nillable="true" ma:displayName="DocArticleNumber" ma:internalName="DocArticleNumber">
      <xsd:simpleType>
        <xsd:restriction base="dms:Text">
          <xsd:maxLength value="255"/>
        </xsd:restriction>
      </xsd:simpleType>
    </xsd:element>
    <xsd:element name="countryok" ma:index="35" nillable="true" ma:displayName="countryok" ma:default="0" ma:internalName="countryok">
      <xsd:simpleType>
        <xsd:restriction base="dms:Boolean"/>
      </xsd:simpleType>
    </xsd:element>
    <xsd:element name="l67a679918f5484e8f458468bb061236" ma:index="37" nillable="true" ma:taxonomy="true" ma:internalName="l67a679918f5484e8f458468bb061236" ma:taxonomyFieldName="Products" ma:displayName="Products" ma:default="" ma:fieldId="{567a6799-18f5-484e-8f45-8468bb061236}" ma:taxonomyMulti="true" ma:sspId="3e123716-e57e-43df-bff4-d192656f6566" ma:termSetId="37087530-3bee-41ef-bf05-bf64da773755" ma:anchorId="a0a3ddeb-f439-46f7-84e1-c4f3728b1aee" ma:open="false" ma:isKeyword="false">
      <xsd:complexType>
        <xsd:sequence>
          <xsd:element ref="pc:Terms" minOccurs="0" maxOccurs="1"/>
        </xsd:sequence>
      </xsd:complexType>
    </xsd:element>
    <xsd:element name="Documenttype_NO" ma:index="42" nillable="true" ma:displayName="Documenttype_NO" ma:hidden="true" ma:internalName="Documenttype_NO" ma:readOnly="false">
      <xsd:simpleType>
        <xsd:restriction base="dms:Text">
          <xsd:maxLength value="255"/>
        </xsd:restriction>
      </xsd:simpleType>
    </xsd:element>
    <xsd:element name="Documenttype_ES" ma:index="43" nillable="true" ma:displayName="Documenttype_ES" ma:hidden="true" ma:internalName="Documenttype_ES" ma:readOnly="false">
      <xsd:simpleType>
        <xsd:restriction base="dms:Text">
          <xsd:maxLength value="255"/>
        </xsd:restriction>
      </xsd:simpleType>
    </xsd:element>
    <xsd:element name="Documenttype_PL" ma:index="44" nillable="true" ma:displayName="Documenttype_PL" ma:hidden="true" ma:internalName="Documenttype_PL" ma:readOnly="false">
      <xsd:simpleType>
        <xsd:restriction base="dms:Text">
          <xsd:maxLength value="255"/>
        </xsd:restriction>
      </xsd:simpleType>
    </xsd:element>
    <xsd:element name="Documenttype_EL" ma:index="45" nillable="true" ma:displayName="Documenttype_EL" ma:hidden="true" ma:internalName="Documenttype_EL" ma:readOnly="false">
      <xsd:simpleType>
        <xsd:restriction base="dms:Text">
          <xsd:maxLength value="255"/>
        </xsd:restriction>
      </xsd:simpleType>
    </xsd:element>
    <xsd:element name="Documenttype_FR" ma:index="46" nillable="true" ma:displayName="Documenttype_FR" ma:hidden="true" ma:internalName="Documenttype_FR" ma:readOnly="false">
      <xsd:simpleType>
        <xsd:restriction base="dms:Text">
          <xsd:maxLength value="255"/>
        </xsd:restriction>
      </xsd:simpleType>
    </xsd:element>
    <xsd:element name="Documenttype_IT" ma:index="47" nillable="true" ma:displayName="Documenttype_IT" ma:hidden="true" ma:internalName="Documenttype_IT" ma:readOnly="false">
      <xsd:simpleType>
        <xsd:restriction base="dms:Text">
          <xsd:maxLength value="255"/>
        </xsd:restriction>
      </xsd:simpleType>
    </xsd:element>
    <xsd:element name="Documenttype_TH" ma:index="48" nillable="true" ma:displayName="Documenttype_TH" ma:hidden="true" ma:internalName="Documenttype_TH" ma:readOnly="false">
      <xsd:simpleType>
        <xsd:restriction base="dms:Text">
          <xsd:maxLength value="255"/>
        </xsd:restriction>
      </xsd:simpleType>
    </xsd:element>
    <xsd:element name="Documenttype_JA" ma:index="49" nillable="true" ma:displayName="Documenttype_JA" ma:hidden="true" ma:internalName="Documenttype_JA" ma:readOnly="false">
      <xsd:simpleType>
        <xsd:restriction base="dms:Text">
          <xsd:maxLength value="255"/>
        </xsd:restriction>
      </xsd:simpleType>
    </xsd:element>
    <xsd:element name="Division" ma:index="50" nillable="true" ma:displayName="Division" ma:default="Perfect Welding" ma:format="Dropdown" ma:hidden="true" ma:internalName="Division" ma:readOnly="false">
      <xsd:simpleType>
        <xsd:restriction base="dms:Choice">
          <xsd:enumeration value="Solar Energy"/>
          <xsd:enumeration value="Perfect Welding"/>
          <xsd:enumeration value="Perfect Charging"/>
        </xsd:restriction>
      </xsd:simpleType>
    </xsd:element>
    <xsd:element name="Documenttype_SK" ma:index="51" nillable="true" ma:displayName="Documenttype_SK" ma:hidden="true" ma:internalName="Documenttype_SK" ma:readOnly="false">
      <xsd:simpleType>
        <xsd:restriction base="dms:Text">
          <xsd:maxLength value="255"/>
        </xsd:restriction>
      </xsd:simpleType>
    </xsd:element>
    <xsd:element name="ArticleNumber" ma:index="52" nillable="true" ma:displayName="ItemNumber" ma:hidden="true" ma:internalName="ArticleNumber" ma:readOnly="false">
      <xsd:simpleType>
        <xsd:restriction base="dms:Note"/>
      </xsd:simpleType>
    </xsd:element>
    <xsd:element name="Documenttype_RU" ma:index="53" nillable="true" ma:displayName="Documenttype_RU" ma:hidden="true" ma:internalName="Documenttype_RU" ma:readOnly="false">
      <xsd:simpleType>
        <xsd:restriction base="dms:Text">
          <xsd:maxLength value="255"/>
        </xsd:restriction>
      </xsd:simpleType>
    </xsd:element>
    <xsd:element name="Documenttype_DA" ma:index="54" nillable="true" ma:displayName="Documenttype_DA" ma:hidden="true" ma:internalName="Documenttype_DA" ma:readOnly="false">
      <xsd:simpleType>
        <xsd:restriction base="dms:Text">
          <xsd:maxLength value="255"/>
        </xsd:restriction>
      </xsd:simpleType>
    </xsd:element>
    <xsd:element name="Documenttype_UA" ma:index="55" nillable="true" ma:displayName="Documenttype_UA" ma:hidden="true" ma:internalName="Documenttype_UA" ma:readOnly="false">
      <xsd:simpleType>
        <xsd:restriction base="dms:Text">
          <xsd:maxLength value="255"/>
        </xsd:restriction>
      </xsd:simpleType>
    </xsd:element>
    <xsd:element name="Documenttype_HU" ma:index="56" nillable="true" ma:displayName="Documenttype_HU" ma:hidden="true" ma:internalName="Documenttype_HU" ma:readOnly="false">
      <xsd:simpleType>
        <xsd:restriction base="dms:Text">
          <xsd:maxLength value="255"/>
        </xsd:restriction>
      </xsd:simpleType>
    </xsd:element>
    <xsd:element name="Documenttype_CS" ma:index="57" nillable="true" ma:displayName="Documenttype_CS" ma:hidden="true" ma:internalName="Documenttype_CS" ma:readOnly="false">
      <xsd:simpleType>
        <xsd:restriction base="dms:Text">
          <xsd:maxLength value="255"/>
        </xsd:restriction>
      </xsd:simpleType>
    </xsd:element>
    <xsd:element name="Documenttype_PT" ma:index="58" nillable="true" ma:displayName="Documenttype_PT" ma:hidden="true" ma:internalName="Documenttype_PT" ma:readOnly="false">
      <xsd:simpleType>
        <xsd:restriction base="dms:Text">
          <xsd:maxLength value="255"/>
        </xsd:restriction>
      </xsd:simpleType>
    </xsd:element>
    <xsd:element name="Documenttype_NL" ma:index="59" nillable="true" ma:displayName="Documenttype_NL" ma:hidden="true" ma:internalName="Documenttype_NL" ma:readOnly="false">
      <xsd:simpleType>
        <xsd:restriction base="dms:Text">
          <xsd:maxLength value="255"/>
        </xsd:restriction>
      </xsd:simpleType>
    </xsd:element>
    <xsd:element name="Documenttype_TR" ma:index="60" nillable="true" ma:displayName="Documenttype_TR" ma:hidden="true" ma:internalName="Documenttype_TR" ma:readOnly="false">
      <xsd:simpleType>
        <xsd:restriction base="dms:Text">
          <xsd:maxLength value="255"/>
        </xsd:restriction>
      </xsd:simpleType>
    </xsd:element>
    <xsd:element name="Documenttype_EN" ma:index="61" nillable="true" ma:displayName="Documenttype_EN" ma:hidden="true" ma:indexed="true" ma:internalName="Documenttype_EN" ma:readOnly="false">
      <xsd:simpleType>
        <xsd:restriction base="dms:Text">
          <xsd:maxLength value="255"/>
        </xsd:restriction>
      </xsd:simpleType>
    </xsd:element>
    <xsd:element name="Documenttype_EA" ma:index="65" nillable="true" ma:displayName="Documenttype_EA" ma:hidden="true" ma:internalName="Documenttype_EA" ma:readOnly="false">
      <xsd:simpleType>
        <xsd:restriction base="dms:Text">
          <xsd:maxLength value="255"/>
        </xsd:restriction>
      </xsd:simpleType>
    </xsd:element>
    <xsd:element name="Update" ma:index="66" nillable="true" ma:displayName="Update" ma:hidden="true" ma:internalName="Update" ma:readOnly="false">
      <xsd:simpleType>
        <xsd:restriction base="dms:Text">
          <xsd:maxLength value="255"/>
        </xsd:restriction>
      </xsd:simpleType>
    </xsd:element>
    <xsd:element name="TitelInternal" ma:index="67" nillable="true" ma:displayName="TitelInternal" ma:hidden="true" ma:internalName="TitelInternal" ma:readOnly="false">
      <xsd:simpleType>
        <xsd:restriction base="dms:Text">
          <xsd:maxLength value="255"/>
        </xsd:restriction>
      </xsd:simpleType>
    </xsd:element>
    <xsd:element name="Documenttype_NB" ma:index="69" nillable="true" ma:displayName="Documenttype_NB" ma:hidden="true" ma:internalName="Documenttype_NB" ma:readOnly="false">
      <xsd:simpleType>
        <xsd:restriction base="dms:Text">
          <xsd:maxLength value="255"/>
        </xsd:restriction>
      </xsd:simpleType>
    </xsd:element>
    <xsd:element name="Documenttype_UK" ma:index="70" nillable="true" ma:displayName="Documenttype_UK" ma:hidden="true" ma:internalName="Documenttype_UK" ma:readOnly="false">
      <xsd:simpleType>
        <xsd:restriction base="dms:Text">
          <xsd:maxLength value="255"/>
        </xsd:restriction>
      </xsd:simpleType>
    </xsd:element>
    <xsd:element name="Documenttype_DE" ma:index="71" nillable="true" ma:displayName="Documenttype_DE" ma:hidden="true" ma:internalName="Documenttype_DE" ma:readOnly="false">
      <xsd:simpleType>
        <xsd:restriction base="dms:Text">
          <xsd:maxLength value="255"/>
        </xsd:restriction>
      </xsd:simpleType>
    </xsd:element>
    <xsd:element name="title_TI_JP" ma:index="76" nillable="true" ma:displayName="Web Display Title JP" ma:hidden="true" ma:internalName="title_TI_JP" ma:readOnly="false">
      <xsd:simpleType>
        <xsd:restriction base="dms:Text">
          <xsd:maxLength value="255"/>
        </xsd:restriction>
      </xsd:simpleType>
    </xsd:element>
    <xsd:element name="SharedWithUsers" ma:index="77"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itle_ti_uk" ma:index="78" nillable="true" ma:displayName="Web Display Title UK" ma:hidden="true" ma:internalName="title_ti_uk" ma:readOnly="false">
      <xsd:simpleType>
        <xsd:restriction base="dms:Text">
          <xsd:maxLength value="255"/>
        </xsd:restriction>
      </xsd:simpleType>
    </xsd:element>
    <xsd:element name="FileMaster" ma:index="79" nillable="true" ma:displayName="FileMaster" ma:hidden="true" ma:internalName="FileMaster" ma:readOnly="false">
      <xsd:simpleType>
        <xsd:restriction base="dms:Note"/>
      </xsd:simpleType>
    </xsd:element>
    <xsd:element name="fro_spid" ma:index="80" nillable="true" ma:displayName="fro_spid" ma:hidden="true" ma:internalName="fro_spid" ma:readOnly="false">
      <xsd:simpleType>
        <xsd:restriction base="dms:Text">
          <xsd:maxLength value="255"/>
        </xsd:restriction>
      </xsd:simpleType>
    </xsd:element>
    <xsd:element name="Documenttype_ZH" ma:index="81" nillable="true" ma:displayName="Documenttype_ZH" ma:hidden="true" ma:internalName="Documenttype_ZH" ma:readOnly="false">
      <xsd:simpleType>
        <xsd:restriction base="dms:Text">
          <xsd:maxLength value="255"/>
        </xsd:restriction>
      </xsd:simpleType>
    </xsd:element>
    <xsd:element name="Documenttype_AR" ma:index="82" nillable="true" ma:displayName="Documenttype_AR" ma:hidden="true" ma:internalName="Documenttype_AR" ma:readOnly="false">
      <xsd:simpleType>
        <xsd:restriction base="dms:Text">
          <xsd:maxLength value="255"/>
        </xsd:restriction>
      </xsd:simpleType>
    </xsd:element>
    <xsd:element name="icfaae38c4274413b390559439863f3e" ma:index="83" nillable="true" ma:taxonomy="true" ma:internalName="icfaae38c4274413b390559439863f3e" ma:taxonomyFieldName="Service_x0020_Levels_x0020_TIM_x002d_RS" ma:displayName="Service Levels TIM-RS" ma:readOnly="false" ma:default="" ma:fieldId="{2cfaae38-c427-4413-b390-559439863f3e}" ma:sspId="3e123716-e57e-43df-bff4-d192656f6566" ma:termSetId="6226a1d1-c471-4738-8814-160d5e14e7f6" ma:anchorId="00000000-0000-0000-0000-000000000000" ma:open="false" ma:isKeyword="false">
      <xsd:complexType>
        <xsd:sequence>
          <xsd:element ref="pc:Terms" minOccurs="0" maxOccurs="1"/>
        </xsd:sequence>
      </xsd:complexType>
    </xsd:element>
    <xsd:element name="FSM" ma:index="85" nillable="true" ma:displayName="FSM" ma:default="No" ma:format="Dropdown" ma:hidden="true" ma:internalName="FSM" ma:readOnly="false">
      <xsd:simpleType>
        <xsd:restriction base="dms:Choice">
          <xsd:enumeration value="Yes"/>
          <xsd:enumeration value="No"/>
        </xsd:restriction>
      </xsd:simpleType>
    </xsd:element>
    <xsd:element name="Resolution" ma:index="86" nillable="true" ma:displayName="Resolution" ma:hidden="true" ma:internalName="Resolution" ma:readOnly="false">
      <xsd:simpleType>
        <xsd:restriction base="dms:Text">
          <xsd:maxLength value="255"/>
        </xsd:restriction>
      </xsd:simpleType>
    </xsd:element>
    <xsd:element name="Colour_x0020_space" ma:index="87" nillable="true" ma:displayName="Colour space" ma:hidden="true" ma:internalName="Colour_x0020_space" ma:readOnly="false">
      <xsd:simpleType>
        <xsd:restriction base="dms:Text">
          <xsd:maxLength value="255"/>
        </xsd:restriction>
      </xsd:simpleType>
    </xsd:element>
    <xsd:element name="Licence_x0020_information" ma:index="88" nillable="true" ma:displayName="Licence information" ma:default="(c) Fronius International" ma:format="Dropdown" ma:hidden="true" ma:internalName="Licence_x0020_information" ma:readOnly="false">
      <xsd:simpleType>
        <xsd:restriction base="dms:Choice">
          <xsd:enumeration value="(c) Fronius International"/>
        </xsd:restriction>
      </xsd:simpleType>
    </xsd:element>
    <xsd:element name="title_ti_nb" ma:index="89" nillable="true" ma:displayName="Web Display Title NB" ma:hidden="true" ma:internalName="title_ti_nb" ma:readOnly="false">
      <xsd:simpleType>
        <xsd:restriction base="dms:Text">
          <xsd:maxLength value="255"/>
        </xsd:restriction>
      </xsd:simpleType>
    </xsd:element>
    <xsd:element name="download-count" ma:index="91" nillable="true" ma:displayName="download-count" ma:decimals="0" ma:hidden="true" ma:internalName="download_x002d_count" ma:readOnly="false">
      <xsd:simpleType>
        <xsd:restriction base="dms:Number"/>
      </xsd:simpleType>
    </xsd:element>
    <xsd:element name="title_TI_EA" ma:index="92" nillable="true" ma:displayName="Web Display Title EA" ma:hidden="true" ma:internalName="title_TI_EA" ma:readOnly="false">
      <xsd:simpleType>
        <xsd:restriction base="dms:Text">
          <xsd:maxLength value="255"/>
        </xsd:restriction>
      </xsd:simpleType>
    </xsd:element>
    <xsd:element name="title_TI_CN" ma:index="93" nillable="true" ma:displayName="Web Display Title CN" ma:hidden="true" ma:internalName="title_TI_CN" ma:readOnly="false">
      <xsd:simpleType>
        <xsd:restriction base="dms:Text">
          <xsd:maxLength value="255"/>
        </xsd:restriction>
      </xsd:simpleType>
    </xsd:element>
    <xsd:element name="FroCountryExclusive" ma:index="95" nillable="true" ma:displayName="Country-Exclusive" ma:default="No" ma:format="Dropdown" ma:hidden="true" ma:internalName="FroCountryExclusive" ma:readOnly="false">
      <xsd:simpleType>
        <xsd:restriction base="dms:Choice">
          <xsd:enumeration value="No"/>
          <xsd:enumeration value="Yes"/>
        </xsd:restriction>
      </xsd:simpleType>
    </xsd:element>
  </xsd:schema>
  <xsd:schema xmlns:xsd="http://www.w3.org/2001/XMLSchema" xmlns:xs="http://www.w3.org/2001/XMLSchema" xmlns:dms="http://schemas.microsoft.com/office/2006/documentManagement/types" xmlns:pc="http://schemas.microsoft.com/office/infopath/2007/PartnerControls" targetNamespace="92f60987-cbcc-4245-baaf-239af3bfd6e8" elementFormDefault="qualified">
    <xsd:import namespace="http://schemas.microsoft.com/office/2006/documentManagement/types"/>
    <xsd:import namespace="http://schemas.microsoft.com/office/infopath/2007/PartnerControls"/>
    <xsd:element name="_dlc_DocId" ma:index="38" nillable="true" ma:displayName="Document ID Value" ma:description="The value of the document ID assigned to this item." ma:internalName="_dlc_DocId" ma:readOnly="true">
      <xsd:simpleType>
        <xsd:restriction base="dms:Text"/>
      </xsd:simpleType>
    </xsd:element>
    <xsd:element name="_dlc_DocIdUrl" ma:index="3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40" nillable="true" ma:displayName="Persist ID" ma:description="Keep ID on add." ma:hidden="true" ma:internalName="_dlc_DocIdPersistId" ma:readOnly="true">
      <xsd:simpleType>
        <xsd:restriction base="dms:Boolean"/>
      </xsd:simpleType>
    </xsd:element>
    <xsd:element name="TaxCatchAll" ma:index="73" nillable="true" ma:displayName="Taxonomy Catch All Column" ma:description="" ma:hidden="true" ma:list="{0e4634ab-8739-4816-b480-3a38a6a044d1}" ma:internalName="TaxCatchAll" ma:showField="CatchAllData" ma:web="dc0c2c3d-e9fc-4a0d-820b-87ab82e65f20">
      <xsd:complexType>
        <xsd:complexContent>
          <xsd:extension base="dms:MultiChoiceLookup">
            <xsd:sequence>
              <xsd:element name="Value" type="dms:Lookup" maxOccurs="unbounded" minOccurs="0" nillable="true"/>
            </xsd:sequence>
          </xsd:extension>
        </xsd:complexContent>
      </xsd:complexType>
    </xsd:element>
    <xsd:element name="TaxCatchAllLabel" ma:index="74" nillable="true" ma:displayName="Taxonomy Catch All Column1" ma:description="" ma:hidden="true" ma:list="{0e4634ab-8739-4816-b480-3a38a6a044d1}" ma:internalName="TaxCatchAllLabel" ma:readOnly="true" ma:showField="CatchAllDataLabel" ma:web="dc0c2c3d-e9fc-4a0d-820b-87ab82e65f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3041210-5658-4a0d-8a74-f9413e00f15b" elementFormDefault="qualified">
    <xsd:import namespace="http://schemas.microsoft.com/office/2006/documentManagement/types"/>
    <xsd:import namespace="http://schemas.microsoft.com/office/infopath/2007/PartnerControls"/>
    <xsd:element name="k62430406562456c9289cb18a9752f33" ma:index="63" nillable="true" ma:taxonomy="true" ma:internalName="k62430406562456c9289cb18a9752f33" ma:taxonomyFieldName="Language" ma:displayName="Language" ma:default="" ma:fieldId="{46243040-6562-456c-9289-cb18a9752f33}" ma:taxonomyMulti="true" ma:sspId="3e123716-e57e-43df-bff4-d192656f6566" ma:termSetId="ae8127f2-4ba5-43ff-b189-fd1d2bc66602" ma:anchorId="00000000-0000-0000-0000-000000000000" ma:open="false" ma:isKeyword="false">
      <xsd:complexType>
        <xsd:sequence>
          <xsd:element ref="pc:Terms" minOccurs="0" maxOccurs="1"/>
        </xsd:sequence>
      </xsd:complexType>
    </xsd:element>
    <xsd:element name="Description0" ma:index="90" nillable="true" ma:displayName="Description" ma:hidden="true" ma:internalName="Description0" ma:readOnly="false">
      <xsd:simpleType>
        <xsd:restriction base="dms:Note"/>
      </xsd:simpleType>
    </xsd:element>
    <xsd:element name="contentservId" ma:index="94" nillable="true" ma:displayName="contentservId" ma:hidden="true" ma:internalName="contentservId"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2"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3e123716-e57e-43df-bff4-d192656f6566" ContentTypeId="0x01" PreviousValue="false"/>
</file>

<file path=customXml/item4.xml><?xml version="1.0" encoding="utf-8"?>
<?mso-contentType ?>
<spe:Receivers xmlns:spe="http://schemas.microsoft.com/sharepoint/event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title_TI_PT xmlns="dc0c2c3d-e9fc-4a0d-820b-87ab82e65f20">WeldCube Navigator</title_TI_PT>
    <DocArticleNumber xmlns="dc0c2c3d-e9fc-4a0d-820b-87ab82e65f20" xsi:nil="true"/>
    <Documenttype_RU xmlns="dc0c2c3d-e9fc-4a0d-820b-87ab82e65f20">Пресс-релиз</Documenttype_RU>
    <Documenttype_UA xmlns="dc0c2c3d-e9fc-4a0d-820b-87ab82e65f20">Прес-релізи</Documenttype_UA>
    <download-count xmlns="dc0c2c3d-e9fc-4a0d-820b-87ab82e65f20" xsi:nil="true"/>
    <title_TI_DA xmlns="dc0c2c3d-e9fc-4a0d-820b-87ab82e65f20">WeldCube Navigator</title_TI_DA>
    <Web_x0020_Display_x0020_Title_x0020_ET xmlns="dc0c2c3d-e9fc-4a0d-820b-87ab82e65f20">WeldCube Navigator</Web_x0020_Display_x0020_Title_x0020_ET>
    <title_ti_fi xmlns="dc0c2c3d-e9fc-4a0d-820b-87ab82e65f20">WeldCube Navigator</title_ti_fi>
    <k62430406562456c9289cb18a9752f33 xmlns="53041210-5658-4a0d-8a74-f9413e00f15b">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a2603a05-6eff-4a5e-8133-294bf1436696</TermId>
        </TermInfo>
      </Terms>
    </k62430406562456c9289cb18a9752f33>
    <title_TI_TR xmlns="dc0c2c3d-e9fc-4a0d-820b-87ab82e65f20">WeldCube Navigator</title_TI_TR>
    <countryok xmlns="dc0c2c3d-e9fc-4a0d-820b-87ab82e65f20">true</countryok>
    <Documenttype_ES xmlns="dc0c2c3d-e9fc-4a0d-820b-87ab82e65f20">Información de prensa</Documenttype_ES>
    <title_ti_nb xmlns="dc0c2c3d-e9fc-4a0d-820b-87ab82e65f20" xsi:nil="true"/>
    <title_TI_ES xmlns="dc0c2c3d-e9fc-4a0d-820b-87ab82e65f20">WeldCube Navigator</title_TI_ES>
    <Documenttype_TR xmlns="dc0c2c3d-e9fc-4a0d-820b-87ab82e65f20">Basın bülteni</Documenttype_TR>
    <VersionInternal xmlns="dc0c2c3d-e9fc-4a0d-820b-87ab82e65f20" xsi:nil="true"/>
    <TaxCatchAll xmlns="92f60987-cbcc-4245-baaf-239af3bfd6e8">
      <Value>1</Value>
      <Value>261</Value>
    </TaxCatchAll>
    <Resolution xmlns="dc0c2c3d-e9fc-4a0d-820b-87ab82e65f20" xsi:nil="true"/>
    <Country xmlns="dc0c2c3d-e9fc-4a0d-820b-87ab82e65f20">
      <Value>17</Value>
      <Value>7</Value>
      <Value>40</Value>
      <Value>10</Value>
    </Country>
    <title_TI_DE xmlns="dc0c2c3d-e9fc-4a0d-820b-87ab82e65f20">WeldCube Navigator</title_TI_DE>
    <title_TI_HU xmlns="dc0c2c3d-e9fc-4a0d-820b-87ab82e65f20">WeldCube Navigator</title_TI_HU>
    <AGB xmlns="dc0c2c3d-e9fc-4a0d-820b-87ab82e65f20">false</AGB>
    <MRMKeyWords xmlns="dc0c2c3d-e9fc-4a0d-820b-87ab82e65f20" xsi:nil="true"/>
    <Documenttype_TH xmlns="dc0c2c3d-e9fc-4a0d-820b-87ab82e65f20">ข่าวประชาสัมพันธ์</Documenttype_TH>
    <Documenttype_NL xmlns="dc0c2c3d-e9fc-4a0d-820b-87ab82e65f20">Persbericht</Documenttype_NL>
    <fro_spid xmlns="dc0c2c3d-e9fc-4a0d-820b-87ab82e65f20" xsi:nil="true"/>
    <Colour_x0020_space xmlns="dc0c2c3d-e9fc-4a0d-820b-87ab82e65f20" xsi:nil="true"/>
    <title_TI_EA xmlns="dc0c2c3d-e9fc-4a0d-820b-87ab82e65f20" xsi:nil="true"/>
    <Documenttype_NO xmlns="dc0c2c3d-e9fc-4a0d-820b-87ab82e65f20">Presseinformasjon</Documenttype_NO>
    <Documenttype_SK xmlns="dc0c2c3d-e9fc-4a0d-820b-87ab82e65f20">Tlačová informácia</Documenttype_SK>
    <title_TI_CN xmlns="dc0c2c3d-e9fc-4a0d-820b-87ab82e65f20" xsi:nil="true"/>
    <title_TI_SK xmlns="dc0c2c3d-e9fc-4a0d-820b-87ab82e65f20">WeldCube Navigator</title_TI_SK>
    <Update xmlns="dc0c2c3d-e9fc-4a0d-820b-87ab82e65f20" xsi:nil="true"/>
    <Documenttype_AR xmlns="dc0c2c3d-e9fc-4a0d-820b-87ab82e65f20">Press Release</Documenttype_AR>
    <title_TI_IT xmlns="dc0c2c3d-e9fc-4a0d-820b-87ab82e65f20">WeldCube Navigator</title_TI_IT>
    <title_ti_zh xmlns="dc0c2c3d-e9fc-4a0d-820b-87ab82e65f20">WeldCube Navigator</title_ti_zh>
    <Division xmlns="dc0c2c3d-e9fc-4a0d-820b-87ab82e65f20">Perfect Welding</Division>
    <title_TI_UA xmlns="dc0c2c3d-e9fc-4a0d-820b-87ab82e65f20">WeldCube Navigator</title_TI_UA>
    <Documenttype_EL xmlns="dc0c2c3d-e9fc-4a0d-820b-87ab82e65f20">Δελτίο τύπου</Documenttype_EL>
    <Documenttype_PT xmlns="dc0c2c3d-e9fc-4a0d-820b-87ab82e65f20">Comunicado à imprensa</Documenttype_PT>
    <Documenttype_ZH xmlns="dc0c2c3d-e9fc-4a0d-820b-87ab82e65f20">Press Release</Documenttype_ZH>
    <FSM xmlns="dc0c2c3d-e9fc-4a0d-820b-87ab82e65f20">No</FSM>
    <title_TI_FR xmlns="dc0c2c3d-e9fc-4a0d-820b-87ab82e65f20">WeldCube Navigator</title_TI_FR>
    <MRMID xmlns="dc0c2c3d-e9fc-4a0d-820b-87ab82e65f20" xsi:nil="true"/>
    <Documenttype_UK xmlns="dc0c2c3d-e9fc-4a0d-820b-87ab82e65f20">Прес-релізи</Documenttype_UK>
    <title_TI_CS xmlns="dc0c2c3d-e9fc-4a0d-820b-87ab82e65f20">WeldCube Navigator</title_TI_CS>
    <Documenttype_FR xmlns="dc0c2c3d-e9fc-4a0d-820b-87ab82e65f20">Communiqué de presse</Documenttype_FR>
    <Documenttype_EN xmlns="dc0c2c3d-e9fc-4a0d-820b-87ab82e65f20">Press Release</Documenttype_EN>
    <FileMaster xmlns="dc0c2c3d-e9fc-4a0d-820b-87ab82e65f20" xsi:nil="true"/>
    <icfaae38c4274413b390559439863f3e xmlns="dc0c2c3d-e9fc-4a0d-820b-87ab82e65f20">
      <Terms xmlns="http://schemas.microsoft.com/office/infopath/2007/PartnerControls"/>
    </icfaae38c4274413b390559439863f3e>
    <title_TI_NL xmlns="dc0c2c3d-e9fc-4a0d-820b-87ab82e65f20">WeldCube Navigator</title_TI_NL>
    <title_TI_PL xmlns="dc0c2c3d-e9fc-4a0d-820b-87ab82e65f20">WeldCube Navigator</title_TI_PL>
    <title_TI_TH xmlns="dc0c2c3d-e9fc-4a0d-820b-87ab82e65f20">WeldCube Navigator</title_TI_TH>
    <Documenttype_DA xmlns="dc0c2c3d-e9fc-4a0d-820b-87ab82e65f20">Presseinformationer</Documenttype_DA>
    <Documenttype_HU xmlns="dc0c2c3d-e9fc-4a0d-820b-87ab82e65f20">Sajtóinformáció</Documenttype_HU>
    <title_TI_JP xmlns="dc0c2c3d-e9fc-4a0d-820b-87ab82e65f20" xsi:nil="true"/>
    <title_TI_RU xmlns="dc0c2c3d-e9fc-4a0d-820b-87ab82e65f20">WeldCube Navigator</title_TI_RU>
    <Documenttype_PL xmlns="dc0c2c3d-e9fc-4a0d-820b-87ab82e65f20">Informacja prasowe</Documenttype_PL>
    <Licence_x0020_information xmlns="dc0c2c3d-e9fc-4a0d-820b-87ab82e65f20">(c) Fronius International</Licence_x0020_information>
    <title_TI_NO xmlns="dc0c2c3d-e9fc-4a0d-820b-87ab82e65f20">WeldCube Navigator</title_TI_NO>
    <l67a679918f5484e8f458468bb061236 xmlns="dc0c2c3d-e9fc-4a0d-820b-87ab82e65f20">
      <Terms xmlns="http://schemas.microsoft.com/office/infopath/2007/PartnerControls"/>
    </l67a679918f5484e8f458468bb061236>
    <Documenttype_NB xmlns="dc0c2c3d-e9fc-4a0d-820b-87ab82e65f20">Presseinformasjon</Documenttype_NB>
    <title_TI_EL xmlns="dc0c2c3d-e9fc-4a0d-820b-87ab82e65f20">WeldCube Navigator</title_TI_EL>
    <Documenttype_JA xmlns="dc0c2c3d-e9fc-4a0d-820b-87ab82e65f20">ニュースリリース</Documenttype_JA>
    <ArticleNumber xmlns="dc0c2c3d-e9fc-4a0d-820b-87ab82e65f20" xsi:nil="true"/>
    <Documenttype_EA xmlns="dc0c2c3d-e9fc-4a0d-820b-87ab82e65f20">Press Release</Documenttype_EA>
    <Documenttype_DE xmlns="dc0c2c3d-e9fc-4a0d-820b-87ab82e65f20">Presseinformation</Documenttype_DE>
    <title_TI_JA xmlns="dc0c2c3d-e9fc-4a0d-820b-87ab82e65f20">WeldCube Navigator</title_TI_JA>
    <Documenttype_IT xmlns="dc0c2c3d-e9fc-4a0d-820b-87ab82e65f20">Comunicato stampa</Documenttype_IT>
    <Country_x0020_Quick_x0020_Select xmlns="dc0c2c3d-e9fc-4a0d-820b-87ab82e65f20">Select...</Country_x0020_Quick_x0020_Select>
    <title_TI_EN xmlns="dc0c2c3d-e9fc-4a0d-820b-87ab82e65f20">WeldCube Navigator</title_TI_EN>
    <title_TI_AR xmlns="dc0c2c3d-e9fc-4a0d-820b-87ab82e65f20">WeldCube Navigator</title_TI_AR>
    <title_TI_SV xmlns="dc0c2c3d-e9fc-4a0d-820b-87ab82e65f20">WeldCube Navigator</title_TI_SV>
    <Documenttype_CS xmlns="dc0c2c3d-e9fc-4a0d-820b-87ab82e65f20">Tisková zpráva</Documenttype_CS>
    <FroCountryExclusive xmlns="dc0c2c3d-e9fc-4a0d-820b-87ab82e65f20">No</FroCountryExclusive>
    <TitelInternal xmlns="dc0c2c3d-e9fc-4a0d-820b-87ab82e65f20" xsi:nil="true"/>
    <title_ti_uk xmlns="dc0c2c3d-e9fc-4a0d-820b-87ab82e65f20" xsi:nil="true"/>
    <Description0 xmlns="53041210-5658-4a0d-8a74-f9413e00f15b" xsi:nil="true"/>
    <contentservId xmlns="53041210-5658-4a0d-8a74-f9413e00f15b" xsi:nil="true"/>
    <title_TI_RO xmlns="dc0c2c3d-e9fc-4a0d-820b-87ab82e65f20" xsi:nil="true"/>
  </documentManagement>
</p:properties>
</file>

<file path=customXml/itemProps1.xml><?xml version="1.0" encoding="utf-8"?>
<ds:datastoreItem xmlns:ds="http://schemas.openxmlformats.org/officeDocument/2006/customXml" ds:itemID="{CFA9C48A-4C15-4325-8CAA-99556C9A286A}">
  <ds:schemaRefs>
    <ds:schemaRef ds:uri="http://schemas.openxmlformats.org/officeDocument/2006/bibliography"/>
  </ds:schemaRefs>
</ds:datastoreItem>
</file>

<file path=customXml/itemProps2.xml><?xml version="1.0" encoding="utf-8"?>
<ds:datastoreItem xmlns:ds="http://schemas.openxmlformats.org/officeDocument/2006/customXml" ds:itemID="{92497B0A-6960-40A7-82C8-5DF3E5B9F0E2}"/>
</file>

<file path=customXml/itemProps3.xml><?xml version="1.0" encoding="utf-8"?>
<ds:datastoreItem xmlns:ds="http://schemas.openxmlformats.org/officeDocument/2006/customXml" ds:itemID="{2629BE94-2220-48CC-9E47-23C34BA11C94}"/>
</file>

<file path=customXml/itemProps4.xml><?xml version="1.0" encoding="utf-8"?>
<ds:datastoreItem xmlns:ds="http://schemas.openxmlformats.org/officeDocument/2006/customXml" ds:itemID="{D8C6D2C4-CF0D-4F66-8D14-9398D392D70D}"/>
</file>

<file path=customXml/itemProps5.xml><?xml version="1.0" encoding="utf-8"?>
<ds:datastoreItem xmlns:ds="http://schemas.openxmlformats.org/officeDocument/2006/customXml" ds:itemID="{CE728D18-5A32-44C2-B378-75045017791B}"/>
</file>

<file path=customXml/itemProps6.xml><?xml version="1.0" encoding="utf-8"?>
<ds:datastoreItem xmlns:ds="http://schemas.openxmlformats.org/officeDocument/2006/customXml" ds:itemID="{E22F0E13-A301-49FC-859B-54BFA07A32E1}"/>
</file>

<file path=docProps/app.xml><?xml version="1.0" encoding="utf-8"?>
<Properties xmlns="http://schemas.openxmlformats.org/officeDocument/2006/extended-properties" xmlns:vt="http://schemas.openxmlformats.org/officeDocument/2006/docPropsVTypes">
  <Template>DE_Standardvorlage.dotx</Template>
  <TotalTime>0</TotalTime>
  <Pages>4</Pages>
  <Words>1319</Words>
  <Characters>8310</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Haslbauer Heidemarie</dc:creator>
  <cp:keywords/>
  <dc:description/>
  <cp:lastModifiedBy>Pointner Karin</cp:lastModifiedBy>
  <cp:revision>6</cp:revision>
  <cp:lastPrinted>2023-01-17T09:49:00Z</cp:lastPrinted>
  <dcterms:created xsi:type="dcterms:W3CDTF">2023-07-03T08:48:00Z</dcterms:created>
  <dcterms:modified xsi:type="dcterms:W3CDTF">2023-08-08T10:16:00Z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0x010100D81D3A5E066A7C4C894BF34B3C71E9830056A9D1C33EBE96449F666C5931D6D9BD</vt:lpwstr>
  </property>
  <property fmtid="{D5CDD505-2E9C-101B-9397-08002B2CF9AE}" pid="3" name="lb169c5bde7e4bcfadda4df6a11dcfbc">
    <vt:lpwstr>DE|676160ea-61f7-4cef-8b4c-1724dec2206e</vt:lpwstr>
  </property>
  <property fmtid="{D5CDD505-2E9C-101B-9397-08002B2CF9AE}" pid="4" name="Permission">
    <vt:lpwstr>Public</vt:lpwstr>
  </property>
  <property fmtid="{D5CDD505-2E9C-101B-9397-08002B2CF9AE}" pid="5" name="FroConDoc_language">
    <vt:lpwstr>1;#DE|676160ea-61f7-4cef-8b4c-1724dec2206e</vt:lpwstr>
  </property>
  <property fmtid="{D5CDD505-2E9C-101B-9397-08002B2CF9AE}" pid="6" name="o83eafb9fd8f4e0d935a1b8f7d26b594">
    <vt:lpwstr/>
  </property>
  <property fmtid="{D5CDD505-2E9C-101B-9397-08002B2CF9AE}" pid="7" name="Service Levels TIM-RS">
    <vt:lpwstr/>
  </property>
  <property fmtid="{D5CDD505-2E9C-101B-9397-08002B2CF9AE}" pid="8" name="Products">
    <vt:lpwstr/>
  </property>
  <property fmtid="{D5CDD505-2E9C-101B-9397-08002B2CF9AE}" pid="9" name="fro_PartnerRoles">
    <vt:lpwstr/>
  </property>
  <property fmtid="{D5CDD505-2E9C-101B-9397-08002B2CF9AE}" pid="10" name="Language">
    <vt:lpwstr>261;#FR|a2603a05-6eff-4a5e-8133-294bf1436696</vt:lpwstr>
  </property>
</Properties>
</file>